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0D7" w:rsidRDefault="007220D7" w:rsidP="00D7347F">
      <w:pPr>
        <w:widowControl/>
        <w:spacing w:after="150" w:line="360" w:lineRule="atLeast"/>
        <w:jc w:val="center"/>
        <w:rPr>
          <w:rFonts w:ascii="宋体" w:eastAsia="宋体" w:hAnsi="宋体" w:cs="宋体" w:hint="eastAsia"/>
          <w:b/>
          <w:bCs/>
          <w:color w:val="333333"/>
          <w:kern w:val="0"/>
          <w:sz w:val="32"/>
          <w:szCs w:val="32"/>
        </w:rPr>
      </w:pPr>
      <w:r w:rsidRPr="00D7347F">
        <w:rPr>
          <w:rFonts w:ascii="宋体" w:eastAsia="宋体" w:hAnsi="宋体" w:cs="宋体" w:hint="eastAsia"/>
          <w:b/>
          <w:bCs/>
          <w:color w:val="333333"/>
          <w:kern w:val="0"/>
          <w:sz w:val="32"/>
          <w:szCs w:val="32"/>
        </w:rPr>
        <w:t>会计基础工作规范</w:t>
      </w:r>
    </w:p>
    <w:p w:rsidR="005235BC" w:rsidRPr="005235BC" w:rsidRDefault="005235BC" w:rsidP="00D7347F">
      <w:pPr>
        <w:widowControl/>
        <w:spacing w:after="150" w:line="360" w:lineRule="atLeast"/>
        <w:jc w:val="center"/>
        <w:rPr>
          <w:rFonts w:ascii="宋体" w:eastAsia="宋体" w:hAnsi="宋体" w:cs="宋体"/>
          <w:b/>
          <w:color w:val="333333"/>
          <w:kern w:val="0"/>
          <w:sz w:val="32"/>
          <w:szCs w:val="32"/>
        </w:rPr>
      </w:pPr>
      <w:r>
        <w:rPr>
          <w:rFonts w:ascii="宋体" w:eastAsia="宋体" w:hAnsi="宋体" w:cs="宋体" w:hint="eastAsia"/>
          <w:b/>
          <w:bCs/>
          <w:color w:val="333333"/>
          <w:kern w:val="0"/>
          <w:sz w:val="32"/>
          <w:szCs w:val="32"/>
        </w:rPr>
        <w:t>（</w:t>
      </w:r>
      <w:r w:rsidRPr="005235BC">
        <w:rPr>
          <w:rFonts w:ascii="宋体" w:eastAsia="宋体" w:hAnsi="宋体" w:cs="宋体" w:hint="eastAsia"/>
          <w:b/>
          <w:bCs/>
          <w:color w:val="333333"/>
          <w:kern w:val="0"/>
          <w:sz w:val="24"/>
          <w:szCs w:val="32"/>
        </w:rPr>
        <w:t>财政部 财会字［1996］19号</w:t>
      </w:r>
      <w:r>
        <w:rPr>
          <w:rFonts w:ascii="宋体" w:eastAsia="宋体" w:hAnsi="宋体" w:cs="宋体" w:hint="eastAsia"/>
          <w:b/>
          <w:bCs/>
          <w:color w:val="333333"/>
          <w:kern w:val="0"/>
          <w:sz w:val="32"/>
          <w:szCs w:val="32"/>
        </w:rPr>
        <w:t>）</w:t>
      </w:r>
      <w:bookmarkStart w:id="0" w:name="_GoBack"/>
      <w:bookmarkEnd w:id="0"/>
    </w:p>
    <w:p w:rsidR="007220D7" w:rsidRPr="00BA2E64" w:rsidRDefault="007220D7" w:rsidP="00EE0A59">
      <w:pPr>
        <w:widowControl/>
        <w:spacing w:beforeLines="150" w:before="468" w:after="150" w:line="360" w:lineRule="atLeast"/>
        <w:jc w:val="center"/>
        <w:rPr>
          <w:rFonts w:ascii="宋体" w:eastAsia="宋体" w:hAnsi="宋体" w:cs="宋体"/>
          <w:color w:val="333333"/>
          <w:kern w:val="0"/>
          <w:sz w:val="24"/>
          <w:szCs w:val="24"/>
        </w:rPr>
      </w:pPr>
      <w:r w:rsidRPr="00BA2E64">
        <w:rPr>
          <w:rFonts w:ascii="宋体" w:eastAsia="宋体" w:hAnsi="宋体" w:cs="宋体" w:hint="eastAsia"/>
          <w:b/>
          <w:bCs/>
          <w:color w:val="333333"/>
          <w:kern w:val="0"/>
          <w:sz w:val="24"/>
          <w:szCs w:val="24"/>
        </w:rPr>
        <w:t>第一章　总</w:t>
      </w:r>
      <w:r w:rsidR="00D7347F" w:rsidRPr="00BA2E64">
        <w:rPr>
          <w:rFonts w:ascii="宋体" w:eastAsia="宋体" w:hAnsi="宋体" w:cs="宋体" w:hint="eastAsia"/>
          <w:b/>
          <w:bCs/>
          <w:color w:val="333333"/>
          <w:kern w:val="0"/>
          <w:sz w:val="24"/>
          <w:szCs w:val="24"/>
        </w:rPr>
        <w:t xml:space="preserve">  </w:t>
      </w:r>
      <w:r w:rsidRPr="00BA2E64">
        <w:rPr>
          <w:rFonts w:ascii="宋体" w:eastAsia="宋体" w:hAnsi="宋体" w:cs="宋体" w:hint="eastAsia"/>
          <w:b/>
          <w:bCs/>
          <w:color w:val="333333"/>
          <w:kern w:val="0"/>
          <w:sz w:val="24"/>
          <w:szCs w:val="24"/>
        </w:rPr>
        <w:t>则</w:t>
      </w:r>
    </w:p>
    <w:p w:rsidR="007220D7" w:rsidRPr="00BA2E64" w:rsidRDefault="007220D7" w:rsidP="007A5D72">
      <w:pPr>
        <w:widowControl/>
        <w:adjustRightInd w:val="0"/>
        <w:snapToGrid w:val="0"/>
        <w:spacing w:beforeLines="100" w:before="312"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w:t>
      </w:r>
      <w:r w:rsidRPr="00BA2E64">
        <w:rPr>
          <w:rFonts w:ascii="宋体" w:eastAsia="宋体" w:hAnsi="宋体" w:cs="宋体" w:hint="eastAsia"/>
          <w:b/>
          <w:color w:val="333333"/>
          <w:kern w:val="0"/>
          <w:sz w:val="24"/>
          <w:szCs w:val="24"/>
        </w:rPr>
        <w:t>第一条</w:t>
      </w:r>
      <w:r w:rsidRPr="00BA2E64">
        <w:rPr>
          <w:rFonts w:ascii="宋体" w:eastAsia="宋体" w:hAnsi="宋体" w:cs="宋体" w:hint="eastAsia"/>
          <w:color w:val="333333"/>
          <w:kern w:val="0"/>
          <w:sz w:val="24"/>
          <w:szCs w:val="24"/>
        </w:rPr>
        <w:t xml:space="preserve">　为了加强会计基础工作，建立规范的会计工作秩序，提高会计工作水平，根据《中华人民共和国会计法》的有关规定，制定本规范。</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w:t>
      </w:r>
      <w:r w:rsidRPr="00BA2E64">
        <w:rPr>
          <w:rFonts w:ascii="宋体" w:eastAsia="宋体" w:hAnsi="宋体" w:cs="宋体" w:hint="eastAsia"/>
          <w:b/>
          <w:color w:val="333333"/>
          <w:kern w:val="0"/>
          <w:sz w:val="24"/>
          <w:szCs w:val="24"/>
        </w:rPr>
        <w:t>第二条</w:t>
      </w:r>
      <w:r w:rsidRPr="00BA2E64">
        <w:rPr>
          <w:rFonts w:ascii="宋体" w:eastAsia="宋体" w:hAnsi="宋体" w:cs="宋体" w:hint="eastAsia"/>
          <w:color w:val="333333"/>
          <w:kern w:val="0"/>
          <w:sz w:val="24"/>
          <w:szCs w:val="24"/>
        </w:rPr>
        <w:t xml:space="preserve">　国家机关、社会团体、企业、事业单位、个体工商户和其他组织的会计基础工作，应当符合本规范的规定。</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w:t>
      </w:r>
      <w:r w:rsidRPr="00BA2E64">
        <w:rPr>
          <w:rFonts w:ascii="宋体" w:eastAsia="宋体" w:hAnsi="宋体" w:cs="宋体" w:hint="eastAsia"/>
          <w:b/>
          <w:color w:val="333333"/>
          <w:kern w:val="0"/>
          <w:sz w:val="24"/>
          <w:szCs w:val="24"/>
        </w:rPr>
        <w:t xml:space="preserve">　第三条</w:t>
      </w:r>
      <w:r w:rsidRPr="00BA2E64">
        <w:rPr>
          <w:rFonts w:ascii="宋体" w:eastAsia="宋体" w:hAnsi="宋体" w:cs="宋体" w:hint="eastAsia"/>
          <w:color w:val="333333"/>
          <w:kern w:val="0"/>
          <w:sz w:val="24"/>
          <w:szCs w:val="24"/>
        </w:rPr>
        <w:t xml:space="preserve">　各单位应当依据有关法规、法规和本规范的规定，加强会计基础工作，严格执行会计法规制度，保证会计工作依法有序地进行。</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w:t>
      </w:r>
      <w:r w:rsidRPr="00BA2E64">
        <w:rPr>
          <w:rFonts w:ascii="宋体" w:eastAsia="宋体" w:hAnsi="宋体" w:cs="宋体" w:hint="eastAsia"/>
          <w:b/>
          <w:color w:val="333333"/>
          <w:kern w:val="0"/>
          <w:sz w:val="24"/>
          <w:szCs w:val="24"/>
        </w:rPr>
        <w:t>第四条</w:t>
      </w:r>
      <w:r w:rsidRPr="00BA2E64">
        <w:rPr>
          <w:rFonts w:ascii="宋体" w:eastAsia="宋体" w:hAnsi="宋体" w:cs="宋体" w:hint="eastAsia"/>
          <w:color w:val="333333"/>
          <w:kern w:val="0"/>
          <w:sz w:val="24"/>
          <w:szCs w:val="24"/>
        </w:rPr>
        <w:t xml:space="preserve">　单位领导人对本单位的会计基础工作负有领导责任。</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b/>
          <w:color w:val="333333"/>
          <w:kern w:val="0"/>
          <w:sz w:val="24"/>
          <w:szCs w:val="24"/>
        </w:rPr>
        <w:t xml:space="preserve">　　第五条　</w:t>
      </w:r>
      <w:r w:rsidRPr="00BA2E64">
        <w:rPr>
          <w:rFonts w:ascii="宋体" w:eastAsia="宋体" w:hAnsi="宋体" w:cs="宋体" w:hint="eastAsia"/>
          <w:color w:val="333333"/>
          <w:kern w:val="0"/>
          <w:sz w:val="24"/>
          <w:szCs w:val="24"/>
        </w:rPr>
        <w:t>各省、自治区、直辖市财政厅（局）要加强对会计基础工作的管理和指导，通过政策引导、经验交流、监督检查等措施，促进基层单位加强会计基础工作，不断提高会计工作水平。</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国务院各业务主管部门根据职责权限管理本部门的会计基础工作。</w:t>
      </w:r>
    </w:p>
    <w:p w:rsidR="007220D7" w:rsidRPr="00BA2E64" w:rsidRDefault="007220D7" w:rsidP="001325D3">
      <w:pPr>
        <w:widowControl/>
        <w:spacing w:beforeLines="50" w:before="156" w:after="150" w:line="360" w:lineRule="auto"/>
        <w:jc w:val="center"/>
        <w:rPr>
          <w:rFonts w:ascii="宋体" w:eastAsia="宋体" w:hAnsi="宋体" w:cs="宋体"/>
          <w:color w:val="333333"/>
          <w:kern w:val="0"/>
          <w:sz w:val="24"/>
          <w:szCs w:val="24"/>
        </w:rPr>
      </w:pPr>
      <w:r w:rsidRPr="00BA2E64">
        <w:rPr>
          <w:rFonts w:ascii="宋体" w:eastAsia="宋体" w:hAnsi="宋体" w:cs="宋体" w:hint="eastAsia"/>
          <w:b/>
          <w:bCs/>
          <w:color w:val="333333"/>
          <w:kern w:val="0"/>
          <w:sz w:val="24"/>
          <w:szCs w:val="24"/>
        </w:rPr>
        <w:t>第二章　会计机构和会计人员</w:t>
      </w:r>
    </w:p>
    <w:p w:rsidR="007220D7" w:rsidRPr="00BA2E64" w:rsidRDefault="007220D7" w:rsidP="001325D3">
      <w:pPr>
        <w:widowControl/>
        <w:adjustRightInd w:val="0"/>
        <w:snapToGrid w:val="0"/>
        <w:spacing w:beforeLines="50" w:before="156" w:line="360" w:lineRule="auto"/>
        <w:jc w:val="center"/>
        <w:rPr>
          <w:rFonts w:ascii="宋体" w:eastAsia="宋体" w:hAnsi="宋体" w:cs="宋体"/>
          <w:color w:val="333333"/>
          <w:kern w:val="0"/>
          <w:sz w:val="24"/>
          <w:szCs w:val="24"/>
        </w:rPr>
      </w:pPr>
      <w:r w:rsidRPr="00BA2E64">
        <w:rPr>
          <w:rFonts w:ascii="宋体" w:eastAsia="宋体" w:hAnsi="宋体" w:cs="宋体" w:hint="eastAsia"/>
          <w:b/>
          <w:bCs/>
          <w:color w:val="333333"/>
          <w:kern w:val="0"/>
          <w:sz w:val="24"/>
          <w:szCs w:val="24"/>
        </w:rPr>
        <w:t>第一节　会计机构设置和会计人员配备</w:t>
      </w:r>
    </w:p>
    <w:p w:rsidR="007220D7" w:rsidRPr="00BA2E64" w:rsidRDefault="007220D7" w:rsidP="001325D3">
      <w:pPr>
        <w:widowControl/>
        <w:adjustRightInd w:val="0"/>
        <w:snapToGrid w:val="0"/>
        <w:spacing w:beforeLines="50" w:before="156"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w:t>
      </w:r>
      <w:r w:rsidRPr="00BA2E64">
        <w:rPr>
          <w:rFonts w:ascii="宋体" w:eastAsia="宋体" w:hAnsi="宋体" w:cs="宋体" w:hint="eastAsia"/>
          <w:b/>
          <w:color w:val="333333"/>
          <w:kern w:val="0"/>
          <w:sz w:val="24"/>
          <w:szCs w:val="24"/>
        </w:rPr>
        <w:t>第六条</w:t>
      </w:r>
      <w:r w:rsidRPr="00BA2E64">
        <w:rPr>
          <w:rFonts w:ascii="宋体" w:eastAsia="宋体" w:hAnsi="宋体" w:cs="宋体" w:hint="eastAsia"/>
          <w:color w:val="333333"/>
          <w:kern w:val="0"/>
          <w:sz w:val="24"/>
          <w:szCs w:val="24"/>
        </w:rPr>
        <w:t xml:space="preserve">　各单位应当根据会计业务的需要设置会计机构；不具备单独设置会计机构条件的，应当在有关机构中配备专职会计人员。</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事业行政单位会计机构的设置和会计人员的配备，应当符合国家统一事业行政单位会计制度的规定。</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设置会计机构，应当配备会计机构负责人；在有关机构中配备专职会计人员，应当在专职会计人员中指定</w:t>
      </w:r>
      <w:hyperlink r:id="rId8" w:tgtFrame="_blank" w:tooltip="会计主管" w:history="1">
        <w:r w:rsidRPr="00EE0A59">
          <w:rPr>
            <w:rFonts w:ascii="宋体" w:eastAsia="宋体" w:hAnsi="宋体" w:cs="宋体" w:hint="eastAsia"/>
            <w:color w:val="000000" w:themeColor="text1"/>
            <w:kern w:val="0"/>
            <w:sz w:val="24"/>
            <w:szCs w:val="24"/>
          </w:rPr>
          <w:t>会计主管</w:t>
        </w:r>
      </w:hyperlink>
      <w:r w:rsidRPr="00BA2E64">
        <w:rPr>
          <w:rFonts w:ascii="宋体" w:eastAsia="宋体" w:hAnsi="宋体" w:cs="宋体" w:hint="eastAsia"/>
          <w:color w:val="333333"/>
          <w:kern w:val="0"/>
          <w:sz w:val="24"/>
          <w:szCs w:val="24"/>
        </w:rPr>
        <w:t>人员。</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会计机构负责人、会计主管人员的任免，应当符合《中华人民共和国会计法》和有关法律的规定。</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w:t>
      </w:r>
      <w:r w:rsidRPr="00BA2E64">
        <w:rPr>
          <w:rFonts w:ascii="宋体" w:eastAsia="宋体" w:hAnsi="宋体" w:cs="宋体" w:hint="eastAsia"/>
          <w:b/>
          <w:color w:val="333333"/>
          <w:kern w:val="0"/>
          <w:sz w:val="24"/>
          <w:szCs w:val="24"/>
        </w:rPr>
        <w:t>第七条</w:t>
      </w:r>
      <w:r w:rsidRPr="00BA2E64">
        <w:rPr>
          <w:rFonts w:ascii="宋体" w:eastAsia="宋体" w:hAnsi="宋体" w:cs="宋体" w:hint="eastAsia"/>
          <w:color w:val="333333"/>
          <w:kern w:val="0"/>
          <w:sz w:val="24"/>
          <w:szCs w:val="24"/>
        </w:rPr>
        <w:t xml:space="preserve">　会计机构负责人、会计主管人员应当具备下列基本条件：</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（一）坚持原则，廉洁奉公；</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lastRenderedPageBreak/>
        <w:t xml:space="preserve">　　（二）具有会计专业技术资格；</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（三）主管一个单位或者单位内一个重要方面的财务会计工作时间不少于2年；</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（四）熟悉国家财经法律、法规、规章和方针、政策，掌握本行业业务管理的有关知识；</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（五）有较强的组织能力；</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（六）身体状况能够适应本职工作的要求。</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w:t>
      </w:r>
      <w:r w:rsidRPr="00BA2E64">
        <w:rPr>
          <w:rFonts w:ascii="宋体" w:eastAsia="宋体" w:hAnsi="宋体" w:cs="宋体" w:hint="eastAsia"/>
          <w:b/>
          <w:color w:val="333333"/>
          <w:kern w:val="0"/>
          <w:sz w:val="24"/>
          <w:szCs w:val="24"/>
        </w:rPr>
        <w:t xml:space="preserve">　第八条</w:t>
      </w:r>
      <w:r w:rsidRPr="00BA2E64">
        <w:rPr>
          <w:rFonts w:ascii="宋体" w:eastAsia="宋体" w:hAnsi="宋体" w:cs="宋体" w:hint="eastAsia"/>
          <w:color w:val="333333"/>
          <w:kern w:val="0"/>
          <w:sz w:val="24"/>
          <w:szCs w:val="24"/>
        </w:rPr>
        <w:t xml:space="preserve">　没有设置会计机构和配备会计人员的单位，应当根据《代理</w:t>
      </w:r>
      <w:proofErr w:type="gramStart"/>
      <w:r w:rsidRPr="00BA2E64">
        <w:rPr>
          <w:rFonts w:ascii="宋体" w:eastAsia="宋体" w:hAnsi="宋体" w:cs="宋体" w:hint="eastAsia"/>
          <w:color w:val="333333"/>
          <w:kern w:val="0"/>
          <w:sz w:val="24"/>
          <w:szCs w:val="24"/>
        </w:rPr>
        <w:t>记帐</w:t>
      </w:r>
      <w:proofErr w:type="gramEnd"/>
      <w:r w:rsidRPr="00BA2E64">
        <w:rPr>
          <w:rFonts w:ascii="宋体" w:eastAsia="宋体" w:hAnsi="宋体" w:cs="宋体" w:hint="eastAsia"/>
          <w:color w:val="333333"/>
          <w:kern w:val="0"/>
          <w:sz w:val="24"/>
          <w:szCs w:val="24"/>
        </w:rPr>
        <w:t>管理暂行办法》委托会计师事务所或者持有代理</w:t>
      </w:r>
      <w:proofErr w:type="gramStart"/>
      <w:r w:rsidRPr="00BA2E64">
        <w:rPr>
          <w:rFonts w:ascii="宋体" w:eastAsia="宋体" w:hAnsi="宋体" w:cs="宋体" w:hint="eastAsia"/>
          <w:color w:val="333333"/>
          <w:kern w:val="0"/>
          <w:sz w:val="24"/>
          <w:szCs w:val="24"/>
        </w:rPr>
        <w:t>记帐</w:t>
      </w:r>
      <w:proofErr w:type="gramEnd"/>
      <w:r w:rsidRPr="00BA2E64">
        <w:rPr>
          <w:rFonts w:ascii="宋体" w:eastAsia="宋体" w:hAnsi="宋体" w:cs="宋体" w:hint="eastAsia"/>
          <w:color w:val="333333"/>
          <w:kern w:val="0"/>
          <w:sz w:val="24"/>
          <w:szCs w:val="24"/>
        </w:rPr>
        <w:t>许可证书的其他代理</w:t>
      </w:r>
      <w:proofErr w:type="gramStart"/>
      <w:r w:rsidRPr="00BA2E64">
        <w:rPr>
          <w:rFonts w:ascii="宋体" w:eastAsia="宋体" w:hAnsi="宋体" w:cs="宋体" w:hint="eastAsia"/>
          <w:color w:val="333333"/>
          <w:kern w:val="0"/>
          <w:sz w:val="24"/>
          <w:szCs w:val="24"/>
        </w:rPr>
        <w:t>记帐</w:t>
      </w:r>
      <w:proofErr w:type="gramEnd"/>
      <w:r w:rsidRPr="00BA2E64">
        <w:rPr>
          <w:rFonts w:ascii="宋体" w:eastAsia="宋体" w:hAnsi="宋体" w:cs="宋体" w:hint="eastAsia"/>
          <w:color w:val="333333"/>
          <w:kern w:val="0"/>
          <w:sz w:val="24"/>
          <w:szCs w:val="24"/>
        </w:rPr>
        <w:t>机构进行代理</w:t>
      </w:r>
      <w:proofErr w:type="gramStart"/>
      <w:r w:rsidRPr="00BA2E64">
        <w:rPr>
          <w:rFonts w:ascii="宋体" w:eastAsia="宋体" w:hAnsi="宋体" w:cs="宋体" w:hint="eastAsia"/>
          <w:color w:val="333333"/>
          <w:kern w:val="0"/>
          <w:sz w:val="24"/>
          <w:szCs w:val="24"/>
        </w:rPr>
        <w:t>记帐</w:t>
      </w:r>
      <w:proofErr w:type="gramEnd"/>
      <w:r w:rsidRPr="00BA2E64">
        <w:rPr>
          <w:rFonts w:ascii="宋体" w:eastAsia="宋体" w:hAnsi="宋体" w:cs="宋体" w:hint="eastAsia"/>
          <w:color w:val="333333"/>
          <w:kern w:val="0"/>
          <w:sz w:val="24"/>
          <w:szCs w:val="24"/>
        </w:rPr>
        <w:t>。</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w:t>
      </w:r>
      <w:r w:rsidRPr="00BA2E64">
        <w:rPr>
          <w:rFonts w:ascii="宋体" w:eastAsia="宋体" w:hAnsi="宋体" w:cs="宋体" w:hint="eastAsia"/>
          <w:b/>
          <w:color w:val="333333"/>
          <w:kern w:val="0"/>
          <w:sz w:val="24"/>
          <w:szCs w:val="24"/>
        </w:rPr>
        <w:t xml:space="preserve">　第九条</w:t>
      </w:r>
      <w:r w:rsidRPr="00BA2E64">
        <w:rPr>
          <w:rFonts w:ascii="宋体" w:eastAsia="宋体" w:hAnsi="宋体" w:cs="宋体" w:hint="eastAsia"/>
          <w:color w:val="333333"/>
          <w:kern w:val="0"/>
          <w:sz w:val="24"/>
          <w:szCs w:val="24"/>
        </w:rPr>
        <w:t xml:space="preserve">　大、中型企业、事业单位、业务主管部门应当根据法律和国家有关规定设置总会计师。总会计师由具有会计师以上专业技术资格的人员担任。</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总会计师行使《总会计师条例》规定的职责、权限。</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总会计师的任命（聘任）、免职（解聘）依照《总会计师条例》和有关法律的规定办理。</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w:t>
      </w:r>
      <w:r w:rsidRPr="00BA2E64">
        <w:rPr>
          <w:rFonts w:ascii="宋体" w:eastAsia="宋体" w:hAnsi="宋体" w:cs="宋体" w:hint="eastAsia"/>
          <w:b/>
          <w:color w:val="333333"/>
          <w:kern w:val="0"/>
          <w:sz w:val="24"/>
          <w:szCs w:val="24"/>
        </w:rPr>
        <w:t xml:space="preserve">　第十条</w:t>
      </w:r>
      <w:r w:rsidRPr="00BA2E64">
        <w:rPr>
          <w:rFonts w:ascii="宋体" w:eastAsia="宋体" w:hAnsi="宋体" w:cs="宋体" w:hint="eastAsia"/>
          <w:color w:val="333333"/>
          <w:kern w:val="0"/>
          <w:sz w:val="24"/>
          <w:szCs w:val="24"/>
        </w:rPr>
        <w:t xml:space="preserve">　各单位应当根据会计业务需要配备持有会计证的会计人员。未取得会计证的人员，不得从事会计工作。</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w:t>
      </w:r>
      <w:r w:rsidRPr="00BA2E64">
        <w:rPr>
          <w:rFonts w:ascii="宋体" w:eastAsia="宋体" w:hAnsi="宋体" w:cs="宋体" w:hint="eastAsia"/>
          <w:b/>
          <w:color w:val="333333"/>
          <w:kern w:val="0"/>
          <w:sz w:val="24"/>
          <w:szCs w:val="24"/>
        </w:rPr>
        <w:t>第十一条</w:t>
      </w:r>
      <w:r w:rsidRPr="00BA2E64">
        <w:rPr>
          <w:rFonts w:ascii="宋体" w:eastAsia="宋体" w:hAnsi="宋体" w:cs="宋体" w:hint="eastAsia"/>
          <w:color w:val="333333"/>
          <w:kern w:val="0"/>
          <w:sz w:val="24"/>
          <w:szCs w:val="24"/>
        </w:rPr>
        <w:t xml:space="preserve">　各单位应当根据会计业务需要设置会计工作岗位。</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会计工作岗位一般可分为：会计机构负责人或者会计主管人员，出纳，财产物资核算，工资核算，成本费用核算，财务成果核算，资金核算，往来结算，</w:t>
      </w:r>
      <w:proofErr w:type="gramStart"/>
      <w:r w:rsidRPr="00BA2E64">
        <w:rPr>
          <w:rFonts w:ascii="宋体" w:eastAsia="宋体" w:hAnsi="宋体" w:cs="宋体" w:hint="eastAsia"/>
          <w:color w:val="333333"/>
          <w:kern w:val="0"/>
          <w:sz w:val="24"/>
          <w:szCs w:val="24"/>
        </w:rPr>
        <w:t>总帐</w:t>
      </w:r>
      <w:proofErr w:type="gramEnd"/>
      <w:r w:rsidRPr="00BA2E64">
        <w:rPr>
          <w:rFonts w:ascii="宋体" w:eastAsia="宋体" w:hAnsi="宋体" w:cs="宋体" w:hint="eastAsia"/>
          <w:color w:val="333333"/>
          <w:kern w:val="0"/>
          <w:sz w:val="24"/>
          <w:szCs w:val="24"/>
        </w:rPr>
        <w:t>报表，稽核，档案管理等。开展会计电算化和管理会计的单位，可以根据需要设置相应工作岗位，也可以与其他工作岗位相结合。</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w:t>
      </w:r>
      <w:r w:rsidRPr="00BA2E64">
        <w:rPr>
          <w:rFonts w:ascii="宋体" w:eastAsia="宋体" w:hAnsi="宋体" w:cs="宋体" w:hint="eastAsia"/>
          <w:b/>
          <w:color w:val="333333"/>
          <w:kern w:val="0"/>
          <w:sz w:val="24"/>
          <w:szCs w:val="24"/>
        </w:rPr>
        <w:t xml:space="preserve">　第十二条</w:t>
      </w:r>
      <w:r w:rsidRPr="00BA2E64">
        <w:rPr>
          <w:rFonts w:ascii="宋体" w:eastAsia="宋体" w:hAnsi="宋体" w:cs="宋体" w:hint="eastAsia"/>
          <w:color w:val="333333"/>
          <w:kern w:val="0"/>
          <w:sz w:val="24"/>
          <w:szCs w:val="24"/>
        </w:rPr>
        <w:t xml:space="preserve">　会计工作岗位，可以一人一岗、一人多</w:t>
      </w:r>
      <w:proofErr w:type="gramStart"/>
      <w:r w:rsidRPr="00BA2E64">
        <w:rPr>
          <w:rFonts w:ascii="宋体" w:eastAsia="宋体" w:hAnsi="宋体" w:cs="宋体" w:hint="eastAsia"/>
          <w:color w:val="333333"/>
          <w:kern w:val="0"/>
          <w:sz w:val="24"/>
          <w:szCs w:val="24"/>
        </w:rPr>
        <w:t>岗或者</w:t>
      </w:r>
      <w:proofErr w:type="gramEnd"/>
      <w:r w:rsidRPr="00BA2E64">
        <w:rPr>
          <w:rFonts w:ascii="宋体" w:eastAsia="宋体" w:hAnsi="宋体" w:cs="宋体" w:hint="eastAsia"/>
          <w:color w:val="333333"/>
          <w:kern w:val="0"/>
          <w:sz w:val="24"/>
          <w:szCs w:val="24"/>
        </w:rPr>
        <w:t>一岗多人。但出纳人员不得兼管稽核、会计档案保管和收入、费用、债权债务</w:t>
      </w:r>
      <w:proofErr w:type="gramStart"/>
      <w:r w:rsidRPr="00BA2E64">
        <w:rPr>
          <w:rFonts w:ascii="宋体" w:eastAsia="宋体" w:hAnsi="宋体" w:cs="宋体" w:hint="eastAsia"/>
          <w:color w:val="333333"/>
          <w:kern w:val="0"/>
          <w:sz w:val="24"/>
          <w:szCs w:val="24"/>
        </w:rPr>
        <w:t>帐目</w:t>
      </w:r>
      <w:proofErr w:type="gramEnd"/>
      <w:r w:rsidRPr="00BA2E64">
        <w:rPr>
          <w:rFonts w:ascii="宋体" w:eastAsia="宋体" w:hAnsi="宋体" w:cs="宋体" w:hint="eastAsia"/>
          <w:color w:val="333333"/>
          <w:kern w:val="0"/>
          <w:sz w:val="24"/>
          <w:szCs w:val="24"/>
        </w:rPr>
        <w:t>的登记工作。</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w:t>
      </w:r>
      <w:r w:rsidRPr="00BA2E64">
        <w:rPr>
          <w:rFonts w:ascii="宋体" w:eastAsia="宋体" w:hAnsi="宋体" w:cs="宋体" w:hint="eastAsia"/>
          <w:b/>
          <w:color w:val="333333"/>
          <w:kern w:val="0"/>
          <w:sz w:val="24"/>
          <w:szCs w:val="24"/>
        </w:rPr>
        <w:t>第十三条</w:t>
      </w:r>
      <w:r w:rsidRPr="00BA2E64">
        <w:rPr>
          <w:rFonts w:ascii="宋体" w:eastAsia="宋体" w:hAnsi="宋体" w:cs="宋体" w:hint="eastAsia"/>
          <w:color w:val="333333"/>
          <w:kern w:val="0"/>
          <w:sz w:val="24"/>
          <w:szCs w:val="24"/>
        </w:rPr>
        <w:t xml:space="preserve">　会计人员的工作岗位应当有计划地进行轮换。</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w:t>
      </w:r>
      <w:r w:rsidRPr="00BA2E64">
        <w:rPr>
          <w:rFonts w:ascii="宋体" w:eastAsia="宋体" w:hAnsi="宋体" w:cs="宋体" w:hint="eastAsia"/>
          <w:b/>
          <w:color w:val="333333"/>
          <w:kern w:val="0"/>
          <w:sz w:val="24"/>
          <w:szCs w:val="24"/>
        </w:rPr>
        <w:t>第十四条</w:t>
      </w:r>
      <w:r w:rsidRPr="00BA2E64">
        <w:rPr>
          <w:rFonts w:ascii="宋体" w:eastAsia="宋体" w:hAnsi="宋体" w:cs="宋体" w:hint="eastAsia"/>
          <w:color w:val="333333"/>
          <w:kern w:val="0"/>
          <w:sz w:val="24"/>
          <w:szCs w:val="24"/>
        </w:rPr>
        <w:t xml:space="preserve">　会计人员应当具备必要的专业知识和专业技能，熟悉国家有关法律、法规、规章和国家统一会计制度，遵守职业道德。</w:t>
      </w:r>
    </w:p>
    <w:p w:rsidR="007220D7" w:rsidRPr="00BA2E64" w:rsidRDefault="007220D7" w:rsidP="001325D3">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会计人员应当按照国家有关规定参加会计业务的培训。各单位应当合理安排会计人员的培训，保证会计人员每年有一定时间用于学习和参加培训。</w:t>
      </w:r>
    </w:p>
    <w:p w:rsidR="007220D7" w:rsidRPr="00BA2E64"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lastRenderedPageBreak/>
        <w:t xml:space="preserve">　　</w:t>
      </w:r>
      <w:r w:rsidRPr="00BA2E64">
        <w:rPr>
          <w:rFonts w:ascii="宋体" w:eastAsia="宋体" w:hAnsi="宋体" w:cs="宋体" w:hint="eastAsia"/>
          <w:b/>
          <w:color w:val="333333"/>
          <w:kern w:val="0"/>
          <w:sz w:val="24"/>
          <w:szCs w:val="24"/>
        </w:rPr>
        <w:t>第十五条</w:t>
      </w:r>
      <w:r w:rsidRPr="00BA2E64">
        <w:rPr>
          <w:rFonts w:ascii="宋体" w:eastAsia="宋体" w:hAnsi="宋体" w:cs="宋体" w:hint="eastAsia"/>
          <w:color w:val="333333"/>
          <w:kern w:val="0"/>
          <w:sz w:val="24"/>
          <w:szCs w:val="24"/>
        </w:rPr>
        <w:t xml:space="preserve">　各单位领导人应当支持会计机构、会计人员依法行使职权；对忠于职守，坚持原则，做出显著成绩的会计机构、会计人员，应当给予精神的和物质的奖励。</w:t>
      </w:r>
    </w:p>
    <w:p w:rsidR="007220D7" w:rsidRPr="00BA2E64"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w:t>
      </w:r>
      <w:r w:rsidRPr="00BA2E64">
        <w:rPr>
          <w:rFonts w:ascii="宋体" w:eastAsia="宋体" w:hAnsi="宋体" w:cs="宋体" w:hint="eastAsia"/>
          <w:b/>
          <w:color w:val="333333"/>
          <w:kern w:val="0"/>
          <w:sz w:val="24"/>
          <w:szCs w:val="24"/>
        </w:rPr>
        <w:t>第十六条</w:t>
      </w:r>
      <w:r w:rsidRPr="00BA2E64">
        <w:rPr>
          <w:rFonts w:ascii="宋体" w:eastAsia="宋体" w:hAnsi="宋体" w:cs="宋体" w:hint="eastAsia"/>
          <w:color w:val="333333"/>
          <w:kern w:val="0"/>
          <w:sz w:val="24"/>
          <w:szCs w:val="24"/>
        </w:rPr>
        <w:t xml:space="preserve">　国家机关、国有企业、事业单位任用会计人员应当实行回避制度。</w:t>
      </w:r>
    </w:p>
    <w:p w:rsidR="007220D7" w:rsidRPr="00BA2E64"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单位领导人的直系亲属不得担任本单位的会计机构负责人、会计主管人员。会计机构负责人、会计主管人员的直系亲属不得在本单位会计机构中担任出纳工作。</w:t>
      </w:r>
    </w:p>
    <w:p w:rsidR="007220D7" w:rsidRPr="00BA2E64"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BA2E64">
        <w:rPr>
          <w:rFonts w:ascii="宋体" w:eastAsia="宋体" w:hAnsi="宋体" w:cs="宋体" w:hint="eastAsia"/>
          <w:color w:val="333333"/>
          <w:kern w:val="0"/>
          <w:sz w:val="24"/>
          <w:szCs w:val="24"/>
        </w:rPr>
        <w:t xml:space="preserve">　　需要回避的直系亲属为：夫妻关系、直系血亲关系、三代以内旁系血亲以及配偶亲关系。</w:t>
      </w:r>
    </w:p>
    <w:p w:rsidR="007220D7" w:rsidRPr="007945CE" w:rsidRDefault="007220D7" w:rsidP="007945CE">
      <w:pPr>
        <w:widowControl/>
        <w:adjustRightInd w:val="0"/>
        <w:snapToGrid w:val="0"/>
        <w:spacing w:line="360" w:lineRule="auto"/>
        <w:jc w:val="center"/>
        <w:rPr>
          <w:rFonts w:ascii="宋体" w:eastAsia="宋体" w:hAnsi="宋体" w:cs="宋体"/>
          <w:color w:val="333333"/>
          <w:kern w:val="0"/>
          <w:sz w:val="24"/>
          <w:szCs w:val="24"/>
        </w:rPr>
      </w:pPr>
      <w:r w:rsidRPr="007945CE">
        <w:rPr>
          <w:rFonts w:ascii="宋体" w:eastAsia="宋体" w:hAnsi="宋体" w:cs="宋体" w:hint="eastAsia"/>
          <w:b/>
          <w:bCs/>
          <w:color w:val="333333"/>
          <w:kern w:val="0"/>
          <w:sz w:val="24"/>
          <w:szCs w:val="24"/>
        </w:rPr>
        <w:t>第二节　会计人员职业道德</w:t>
      </w:r>
    </w:p>
    <w:p w:rsidR="007220D7" w:rsidRPr="007945CE" w:rsidRDefault="007220D7" w:rsidP="007945CE">
      <w:pPr>
        <w:widowControl/>
        <w:adjustRightInd w:val="0"/>
        <w:snapToGrid w:val="0"/>
        <w:spacing w:beforeLines="50" w:before="156"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第十七条</w:t>
      </w:r>
      <w:r w:rsidRPr="007945CE">
        <w:rPr>
          <w:rFonts w:ascii="宋体" w:eastAsia="宋体" w:hAnsi="宋体" w:cs="宋体" w:hint="eastAsia"/>
          <w:color w:val="333333"/>
          <w:kern w:val="0"/>
          <w:sz w:val="24"/>
          <w:szCs w:val="24"/>
        </w:rPr>
        <w:t xml:space="preserve">　会计人员在会计工作中应当遵守职业道德，树立良好的职业品质、严谨的工作作风，严守工作纪律，努力提高工作效率和工作质量。</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第十八条</w:t>
      </w:r>
      <w:r w:rsidRPr="007945CE">
        <w:rPr>
          <w:rFonts w:ascii="宋体" w:eastAsia="宋体" w:hAnsi="宋体" w:cs="宋体" w:hint="eastAsia"/>
          <w:color w:val="333333"/>
          <w:kern w:val="0"/>
          <w:sz w:val="24"/>
          <w:szCs w:val="24"/>
        </w:rPr>
        <w:t xml:space="preserve">　会计人员应当热爱本职工作，努力钻研业务，使自己的知识和技能适应所从事工作的要求。</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 xml:space="preserve">　第十九条　</w:t>
      </w:r>
      <w:r w:rsidRPr="007945CE">
        <w:rPr>
          <w:rFonts w:ascii="宋体" w:eastAsia="宋体" w:hAnsi="宋体" w:cs="宋体" w:hint="eastAsia"/>
          <w:color w:val="333333"/>
          <w:kern w:val="0"/>
          <w:sz w:val="24"/>
          <w:szCs w:val="24"/>
        </w:rPr>
        <w:t>会计人员应当熟悉财经法律、法规、规章和国家统一会计制度，并结合会计工作进行广泛宣传。</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 xml:space="preserve">第二十条　</w:t>
      </w:r>
      <w:r w:rsidRPr="007945CE">
        <w:rPr>
          <w:rFonts w:ascii="宋体" w:eastAsia="宋体" w:hAnsi="宋体" w:cs="宋体" w:hint="eastAsia"/>
          <w:color w:val="333333"/>
          <w:kern w:val="0"/>
          <w:sz w:val="24"/>
          <w:szCs w:val="24"/>
        </w:rPr>
        <w:t>会计人员应当按照会计法规、法规和国家统一会计制度规定的程序和要求进行会计工作，保证所提供的会计信息合法、真实、准确、及时、完整。</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 xml:space="preserve">第二十一条　</w:t>
      </w:r>
      <w:r w:rsidRPr="007945CE">
        <w:rPr>
          <w:rFonts w:ascii="宋体" w:eastAsia="宋体" w:hAnsi="宋体" w:cs="宋体" w:hint="eastAsia"/>
          <w:color w:val="333333"/>
          <w:kern w:val="0"/>
          <w:sz w:val="24"/>
          <w:szCs w:val="24"/>
        </w:rPr>
        <w:t>会计人员办理会计事务应当实事求是、客观公正。</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b/>
          <w:color w:val="333333"/>
          <w:kern w:val="0"/>
          <w:sz w:val="24"/>
          <w:szCs w:val="24"/>
        </w:rPr>
        <w:t xml:space="preserve">　　第二十二条</w:t>
      </w:r>
      <w:r w:rsidRPr="007945CE">
        <w:rPr>
          <w:rFonts w:ascii="宋体" w:eastAsia="宋体" w:hAnsi="宋体" w:cs="宋体" w:hint="eastAsia"/>
          <w:color w:val="333333"/>
          <w:kern w:val="0"/>
          <w:sz w:val="24"/>
          <w:szCs w:val="24"/>
        </w:rPr>
        <w:t xml:space="preserve">　会计人员应当熟悉本单位的生产经营和业务管理情况，运用掌握的会计信息和会计方法，为改善单位内部管理、提高经济效益服务。</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第二十三条</w:t>
      </w:r>
      <w:r w:rsidRPr="007945CE">
        <w:rPr>
          <w:rFonts w:ascii="宋体" w:eastAsia="宋体" w:hAnsi="宋体" w:cs="宋体" w:hint="eastAsia"/>
          <w:color w:val="333333"/>
          <w:kern w:val="0"/>
          <w:sz w:val="24"/>
          <w:szCs w:val="24"/>
        </w:rPr>
        <w:t xml:space="preserve">　会计人员应当保守本单位的商业秘密。除法律规定和单位领导人同意外，不能私自向外界提供或者泄露单位的会计信息。</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第二十四条</w:t>
      </w:r>
      <w:r w:rsidRPr="007945CE">
        <w:rPr>
          <w:rFonts w:ascii="宋体" w:eastAsia="宋体" w:hAnsi="宋体" w:cs="宋体" w:hint="eastAsia"/>
          <w:color w:val="333333"/>
          <w:kern w:val="0"/>
          <w:sz w:val="24"/>
          <w:szCs w:val="24"/>
        </w:rPr>
        <w:t xml:space="preserve">　财政部门、业务主管部门和各单位应当定期检查会计人员遵守职业道德的情况，并作为会计人员晋升、晋级、聘任专业职务、表彰奖励的重要考核依据。</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会计人员违反职业道德的，由所在单位进行处罚；情节严重的，由会计证发证机关吊销其会计证。</w:t>
      </w:r>
    </w:p>
    <w:p w:rsidR="007220D7" w:rsidRPr="007945CE" w:rsidRDefault="007220D7" w:rsidP="007945CE">
      <w:pPr>
        <w:widowControl/>
        <w:adjustRightInd w:val="0"/>
        <w:snapToGrid w:val="0"/>
        <w:spacing w:line="360" w:lineRule="auto"/>
        <w:jc w:val="center"/>
        <w:rPr>
          <w:rFonts w:ascii="宋体" w:eastAsia="宋体" w:hAnsi="宋体" w:cs="宋体"/>
          <w:color w:val="333333"/>
          <w:kern w:val="0"/>
          <w:sz w:val="24"/>
          <w:szCs w:val="24"/>
        </w:rPr>
      </w:pPr>
      <w:r w:rsidRPr="007945CE">
        <w:rPr>
          <w:rFonts w:ascii="宋体" w:eastAsia="宋体" w:hAnsi="宋体" w:cs="宋体" w:hint="eastAsia"/>
          <w:b/>
          <w:bCs/>
          <w:color w:val="333333"/>
          <w:kern w:val="0"/>
          <w:sz w:val="24"/>
          <w:szCs w:val="24"/>
        </w:rPr>
        <w:t>第三节　会计工作交接</w:t>
      </w:r>
    </w:p>
    <w:p w:rsidR="007220D7" w:rsidRPr="007945CE" w:rsidRDefault="007220D7" w:rsidP="007945CE">
      <w:pPr>
        <w:widowControl/>
        <w:adjustRightInd w:val="0"/>
        <w:snapToGrid w:val="0"/>
        <w:spacing w:beforeLines="50" w:before="156"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lastRenderedPageBreak/>
        <w:t xml:space="preserve">　</w:t>
      </w:r>
      <w:r w:rsidRPr="007945CE">
        <w:rPr>
          <w:rFonts w:ascii="宋体" w:eastAsia="宋体" w:hAnsi="宋体" w:cs="宋体" w:hint="eastAsia"/>
          <w:b/>
          <w:color w:val="333333"/>
          <w:kern w:val="0"/>
          <w:sz w:val="24"/>
          <w:szCs w:val="24"/>
        </w:rPr>
        <w:t xml:space="preserve">　第二十五条</w:t>
      </w:r>
      <w:r w:rsidRPr="007945CE">
        <w:rPr>
          <w:rFonts w:ascii="宋体" w:eastAsia="宋体" w:hAnsi="宋体" w:cs="宋体" w:hint="eastAsia"/>
          <w:color w:val="333333"/>
          <w:kern w:val="0"/>
          <w:sz w:val="24"/>
          <w:szCs w:val="24"/>
        </w:rPr>
        <w:t xml:space="preserve">　会计人员工作调动或者因故离职，必须将本人所经管的会计工作全部移交给接替人员。没有办清交接手续的，不得调动或者离职。</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第二十六条</w:t>
      </w:r>
      <w:r w:rsidRPr="007945CE">
        <w:rPr>
          <w:rFonts w:ascii="宋体" w:eastAsia="宋体" w:hAnsi="宋体" w:cs="宋体" w:hint="eastAsia"/>
          <w:color w:val="333333"/>
          <w:kern w:val="0"/>
          <w:sz w:val="24"/>
          <w:szCs w:val="24"/>
        </w:rPr>
        <w:t xml:space="preserve">　接替人员应当认真接管移交工作，并继续办理移交的未了事项。</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 xml:space="preserve">第二十七条　</w:t>
      </w:r>
      <w:r w:rsidRPr="007945CE">
        <w:rPr>
          <w:rFonts w:ascii="宋体" w:eastAsia="宋体" w:hAnsi="宋体" w:cs="宋体" w:hint="eastAsia"/>
          <w:color w:val="333333"/>
          <w:kern w:val="0"/>
          <w:sz w:val="24"/>
          <w:szCs w:val="24"/>
        </w:rPr>
        <w:t>会计人员办理移交手续前，必须及时做好以下工作：</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（一）已经受理的经济业务尚未填制会计凭证的，应当填制完毕。</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（二）尚未登记的</w:t>
      </w:r>
      <w:proofErr w:type="gramStart"/>
      <w:r w:rsidRPr="007945CE">
        <w:rPr>
          <w:rFonts w:ascii="宋体" w:eastAsia="宋体" w:hAnsi="宋体" w:cs="宋体" w:hint="eastAsia"/>
          <w:color w:val="333333"/>
          <w:kern w:val="0"/>
          <w:sz w:val="24"/>
          <w:szCs w:val="24"/>
        </w:rPr>
        <w:t>帐目</w:t>
      </w:r>
      <w:proofErr w:type="gramEnd"/>
      <w:r w:rsidRPr="007945CE">
        <w:rPr>
          <w:rFonts w:ascii="宋体" w:eastAsia="宋体" w:hAnsi="宋体" w:cs="宋体" w:hint="eastAsia"/>
          <w:color w:val="333333"/>
          <w:kern w:val="0"/>
          <w:sz w:val="24"/>
          <w:szCs w:val="24"/>
        </w:rPr>
        <w:t>，应当登记完毕，并在最后一笔余额后加盖经办人员印章。</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（三）整理应该移交的各项资料，对未了事项写出书面材料。</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（四）编制移交清册，列明应当移交的会计凭证、会计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会计报表、印章、现金、有价证券、支票簿、发票、文件、其他会计资料和物品等内容；实行会计电算化的单位，从事该项工作的移交人员还应当在移交清册中列明会计软件及密码、会计软件数据磁盘（磁带等）及有关资料、实物等内容。</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第二十八条</w:t>
      </w:r>
      <w:r w:rsidRPr="007945CE">
        <w:rPr>
          <w:rFonts w:ascii="宋体" w:eastAsia="宋体" w:hAnsi="宋体" w:cs="宋体" w:hint="eastAsia"/>
          <w:color w:val="333333"/>
          <w:kern w:val="0"/>
          <w:sz w:val="24"/>
          <w:szCs w:val="24"/>
        </w:rPr>
        <w:t xml:space="preserve">　会计人员办理交接手续，必须有监交人负责监交。一般会计人员交接，由单位会计机构负责人、会计主管人员负责监交；会计机构负责人、会计主管人员交接，由单位领导人负责监交，必要时可由上级主管部门派人会同监交。</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第二十九条</w:t>
      </w:r>
      <w:r w:rsidRPr="007945CE">
        <w:rPr>
          <w:rFonts w:ascii="宋体" w:eastAsia="宋体" w:hAnsi="宋体" w:cs="宋体" w:hint="eastAsia"/>
          <w:color w:val="333333"/>
          <w:kern w:val="0"/>
          <w:sz w:val="24"/>
          <w:szCs w:val="24"/>
        </w:rPr>
        <w:t xml:space="preserve">　移交人员在办理移交时，要按移交清册逐项移交；接替人员要逐项核对点收。</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（一）现金、有价证券要根据会计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有关记录进行点交。库存现金、有价证券必须与会计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记录保持一致。不一致时，移交人员必须限期查清。</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（二）会计凭证、会计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、会计报表和其他会计资料必须完整无缺。如有短缺，必须查清原因，并在移交清册中注明，由移交人员负责。</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（三）银行存款</w:t>
      </w:r>
      <w:proofErr w:type="gramStart"/>
      <w:r w:rsidRPr="007945CE">
        <w:rPr>
          <w:rFonts w:ascii="宋体" w:eastAsia="宋体" w:hAnsi="宋体" w:cs="宋体" w:hint="eastAsia"/>
          <w:color w:val="333333"/>
          <w:kern w:val="0"/>
          <w:sz w:val="24"/>
          <w:szCs w:val="24"/>
        </w:rPr>
        <w:t>帐户</w:t>
      </w:r>
      <w:proofErr w:type="gramEnd"/>
      <w:r w:rsidRPr="007945CE">
        <w:rPr>
          <w:rFonts w:ascii="宋体" w:eastAsia="宋体" w:hAnsi="宋体" w:cs="宋体" w:hint="eastAsia"/>
          <w:color w:val="333333"/>
          <w:kern w:val="0"/>
          <w:sz w:val="24"/>
          <w:szCs w:val="24"/>
        </w:rPr>
        <w:t>余额要与银行对</w:t>
      </w:r>
      <w:proofErr w:type="gramStart"/>
      <w:r w:rsidRPr="007945CE">
        <w:rPr>
          <w:rFonts w:ascii="宋体" w:eastAsia="宋体" w:hAnsi="宋体" w:cs="宋体" w:hint="eastAsia"/>
          <w:color w:val="333333"/>
          <w:kern w:val="0"/>
          <w:sz w:val="24"/>
          <w:szCs w:val="24"/>
        </w:rPr>
        <w:t>帐单</w:t>
      </w:r>
      <w:proofErr w:type="gramEnd"/>
      <w:r w:rsidRPr="007945CE">
        <w:rPr>
          <w:rFonts w:ascii="宋体" w:eastAsia="宋体" w:hAnsi="宋体" w:cs="宋体" w:hint="eastAsia"/>
          <w:color w:val="333333"/>
          <w:kern w:val="0"/>
          <w:sz w:val="24"/>
          <w:szCs w:val="24"/>
        </w:rPr>
        <w:t>核对，如不一致，应当编制银行存款余额调节表调节相符，各种财产物资和债权债务的</w:t>
      </w:r>
      <w:proofErr w:type="gramStart"/>
      <w:r w:rsidRPr="007945CE">
        <w:rPr>
          <w:rFonts w:ascii="宋体" w:eastAsia="宋体" w:hAnsi="宋体" w:cs="宋体" w:hint="eastAsia"/>
          <w:color w:val="333333"/>
          <w:kern w:val="0"/>
          <w:sz w:val="24"/>
          <w:szCs w:val="24"/>
        </w:rPr>
        <w:t>明细帐</w:t>
      </w:r>
      <w:proofErr w:type="gramEnd"/>
      <w:r w:rsidRPr="007945CE">
        <w:rPr>
          <w:rFonts w:ascii="宋体" w:eastAsia="宋体" w:hAnsi="宋体" w:cs="宋体" w:hint="eastAsia"/>
          <w:color w:val="333333"/>
          <w:kern w:val="0"/>
          <w:sz w:val="24"/>
          <w:szCs w:val="24"/>
        </w:rPr>
        <w:t>户余额要与</w:t>
      </w:r>
      <w:proofErr w:type="gramStart"/>
      <w:r w:rsidRPr="007945CE">
        <w:rPr>
          <w:rFonts w:ascii="宋体" w:eastAsia="宋体" w:hAnsi="宋体" w:cs="宋体" w:hint="eastAsia"/>
          <w:color w:val="333333"/>
          <w:kern w:val="0"/>
          <w:sz w:val="24"/>
          <w:szCs w:val="24"/>
        </w:rPr>
        <w:t>总帐</w:t>
      </w:r>
      <w:proofErr w:type="gramEnd"/>
      <w:r w:rsidRPr="007945CE">
        <w:rPr>
          <w:rFonts w:ascii="宋体" w:eastAsia="宋体" w:hAnsi="宋体" w:cs="宋体" w:hint="eastAsia"/>
          <w:color w:val="333333"/>
          <w:kern w:val="0"/>
          <w:sz w:val="24"/>
          <w:szCs w:val="24"/>
        </w:rPr>
        <w:t>有关</w:t>
      </w:r>
      <w:proofErr w:type="gramStart"/>
      <w:r w:rsidRPr="007945CE">
        <w:rPr>
          <w:rFonts w:ascii="宋体" w:eastAsia="宋体" w:hAnsi="宋体" w:cs="宋体" w:hint="eastAsia"/>
          <w:color w:val="333333"/>
          <w:kern w:val="0"/>
          <w:sz w:val="24"/>
          <w:szCs w:val="24"/>
        </w:rPr>
        <w:t>帐户</w:t>
      </w:r>
      <w:proofErr w:type="gramEnd"/>
      <w:r w:rsidRPr="007945CE">
        <w:rPr>
          <w:rFonts w:ascii="宋体" w:eastAsia="宋体" w:hAnsi="宋体" w:cs="宋体" w:hint="eastAsia"/>
          <w:color w:val="333333"/>
          <w:kern w:val="0"/>
          <w:sz w:val="24"/>
          <w:szCs w:val="24"/>
        </w:rPr>
        <w:t>余额核对相符；必要时，要抽查个别</w:t>
      </w:r>
      <w:proofErr w:type="gramStart"/>
      <w:r w:rsidRPr="007945CE">
        <w:rPr>
          <w:rFonts w:ascii="宋体" w:eastAsia="宋体" w:hAnsi="宋体" w:cs="宋体" w:hint="eastAsia"/>
          <w:color w:val="333333"/>
          <w:kern w:val="0"/>
          <w:sz w:val="24"/>
          <w:szCs w:val="24"/>
        </w:rPr>
        <w:t>帐户</w:t>
      </w:r>
      <w:proofErr w:type="gramEnd"/>
      <w:r w:rsidRPr="007945CE">
        <w:rPr>
          <w:rFonts w:ascii="宋体" w:eastAsia="宋体" w:hAnsi="宋体" w:cs="宋体" w:hint="eastAsia"/>
          <w:color w:val="333333"/>
          <w:kern w:val="0"/>
          <w:sz w:val="24"/>
          <w:szCs w:val="24"/>
        </w:rPr>
        <w:t>的余额，与实物核对相符，或者与往来单位、个人核对清楚。</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（四）移交人员经管的票据、印章和其他实物等，必须交接清楚；移交人员从事会计电算化工作的，要对有关电子数据在实际操作状态下进行交接。</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lastRenderedPageBreak/>
        <w:t xml:space="preserve">　</w:t>
      </w:r>
      <w:r w:rsidRPr="007945CE">
        <w:rPr>
          <w:rFonts w:ascii="宋体" w:eastAsia="宋体" w:hAnsi="宋体" w:cs="宋体" w:hint="eastAsia"/>
          <w:b/>
          <w:color w:val="333333"/>
          <w:kern w:val="0"/>
          <w:sz w:val="24"/>
          <w:szCs w:val="24"/>
        </w:rPr>
        <w:t xml:space="preserve">　第三十条</w:t>
      </w:r>
      <w:r w:rsidRPr="007945CE">
        <w:rPr>
          <w:rFonts w:ascii="宋体" w:eastAsia="宋体" w:hAnsi="宋体" w:cs="宋体" w:hint="eastAsia"/>
          <w:color w:val="333333"/>
          <w:kern w:val="0"/>
          <w:sz w:val="24"/>
          <w:szCs w:val="24"/>
        </w:rPr>
        <w:t xml:space="preserve">　会计机构负责人、会计主管人员移交时，还必须将全部财务会计工作、重大财务收支和会计人员的情况等，向接替人员详细介绍。对需要移交的遗留问题，应当写出书面材料。</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第三十一条</w:t>
      </w:r>
      <w:r w:rsidRPr="007945CE">
        <w:rPr>
          <w:rFonts w:ascii="宋体" w:eastAsia="宋体" w:hAnsi="宋体" w:cs="宋体" w:hint="eastAsia"/>
          <w:color w:val="333333"/>
          <w:kern w:val="0"/>
          <w:sz w:val="24"/>
          <w:szCs w:val="24"/>
        </w:rPr>
        <w:t xml:space="preserve">　交接完毕后，交接双方和监交人员要在移交注册上签名或者盖章。并应在移交注册上注明：单位名称，交接日期，交接双方和监交人员的职务、姓名，移交清册页数以及需要说明的问题和意见等。</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移交清册一般应当填制一式三份，交接双方各执一份，存档一份。</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第三十二条</w:t>
      </w:r>
      <w:r w:rsidRPr="007945CE">
        <w:rPr>
          <w:rFonts w:ascii="宋体" w:eastAsia="宋体" w:hAnsi="宋体" w:cs="宋体" w:hint="eastAsia"/>
          <w:color w:val="333333"/>
          <w:kern w:val="0"/>
          <w:sz w:val="24"/>
          <w:szCs w:val="24"/>
        </w:rPr>
        <w:t xml:space="preserve">　接替人员应当继续使用移交的会计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，不得自行另立新帐，以保持会计记录的连续性。</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 xml:space="preserve">　第三十三条</w:t>
      </w:r>
      <w:r w:rsidRPr="007945CE">
        <w:rPr>
          <w:rFonts w:ascii="宋体" w:eastAsia="宋体" w:hAnsi="宋体" w:cs="宋体" w:hint="eastAsia"/>
          <w:color w:val="333333"/>
          <w:kern w:val="0"/>
          <w:sz w:val="24"/>
          <w:szCs w:val="24"/>
        </w:rPr>
        <w:t xml:space="preserve">　会计人员临时离职或者因病不能工作且需要接替或者代理的，会计机构负责人、会计主管人员或者单位领导人必须指定有关人员接替或者代理，并办理交接手续。</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临时离职或者因病不能工作的会计人员恢复工作的，应当与接替或者代理人员办理交接手续。</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移交人员因病或者其他特殊原因不能亲自办理移交的，经单位领导人批准，可由移交人员委托他人代办移交，但委托人应当承担本规范第三十五条规定的责任。</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第三十四条</w:t>
      </w:r>
      <w:r w:rsidRPr="007945CE">
        <w:rPr>
          <w:rFonts w:ascii="宋体" w:eastAsia="宋体" w:hAnsi="宋体" w:cs="宋体" w:hint="eastAsia"/>
          <w:color w:val="333333"/>
          <w:kern w:val="0"/>
          <w:sz w:val="24"/>
          <w:szCs w:val="24"/>
        </w:rPr>
        <w:t xml:space="preserve">　单位撤销时，必须留有必要的会计人员，会同有关人员办理清理工作，编制决算。未移交前，不得离职。接收单位和移交日期由主管部门确定。</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单位合并、分立的，其会计工作交接手续比照上述有关规定办理。</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 xml:space="preserve">第三十五条　</w:t>
      </w:r>
      <w:r w:rsidRPr="007945CE">
        <w:rPr>
          <w:rFonts w:ascii="宋体" w:eastAsia="宋体" w:hAnsi="宋体" w:cs="宋体" w:hint="eastAsia"/>
          <w:color w:val="333333"/>
          <w:kern w:val="0"/>
          <w:sz w:val="24"/>
          <w:szCs w:val="24"/>
        </w:rPr>
        <w:t>移交人员对所移交的会计凭证、会计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、会计报表和其他有关资料的合法性、真实性承担法律责任。</w:t>
      </w:r>
    </w:p>
    <w:p w:rsidR="007220D7" w:rsidRPr="007945CE" w:rsidRDefault="007220D7" w:rsidP="007945CE">
      <w:pPr>
        <w:widowControl/>
        <w:adjustRightInd w:val="0"/>
        <w:snapToGrid w:val="0"/>
        <w:spacing w:beforeLines="50" w:before="156" w:line="360" w:lineRule="auto"/>
        <w:jc w:val="center"/>
        <w:rPr>
          <w:rFonts w:ascii="宋体" w:eastAsia="宋体" w:hAnsi="宋体" w:cs="宋体"/>
          <w:color w:val="333333"/>
          <w:kern w:val="0"/>
          <w:sz w:val="24"/>
          <w:szCs w:val="24"/>
        </w:rPr>
      </w:pPr>
      <w:r w:rsidRPr="007945CE">
        <w:rPr>
          <w:rFonts w:ascii="宋体" w:eastAsia="宋体" w:hAnsi="宋体" w:cs="宋体" w:hint="eastAsia"/>
          <w:b/>
          <w:bCs/>
          <w:color w:val="333333"/>
          <w:kern w:val="0"/>
          <w:sz w:val="24"/>
          <w:szCs w:val="24"/>
        </w:rPr>
        <w:t>第三章　会计核算</w:t>
      </w:r>
    </w:p>
    <w:p w:rsidR="007220D7" w:rsidRPr="007945CE" w:rsidRDefault="007220D7" w:rsidP="007945CE">
      <w:pPr>
        <w:widowControl/>
        <w:adjustRightInd w:val="0"/>
        <w:snapToGrid w:val="0"/>
        <w:spacing w:beforeLines="50" w:before="156" w:line="360" w:lineRule="auto"/>
        <w:jc w:val="center"/>
        <w:rPr>
          <w:rFonts w:ascii="宋体" w:eastAsia="宋体" w:hAnsi="宋体" w:cs="宋体"/>
          <w:color w:val="333333"/>
          <w:kern w:val="0"/>
          <w:sz w:val="24"/>
          <w:szCs w:val="24"/>
        </w:rPr>
      </w:pPr>
      <w:r w:rsidRPr="007945CE">
        <w:rPr>
          <w:rFonts w:ascii="宋体" w:eastAsia="宋体" w:hAnsi="宋体" w:cs="宋体" w:hint="eastAsia"/>
          <w:b/>
          <w:bCs/>
          <w:color w:val="333333"/>
          <w:kern w:val="0"/>
          <w:sz w:val="24"/>
          <w:szCs w:val="24"/>
        </w:rPr>
        <w:t>第一节　会计核算一般要求</w:t>
      </w:r>
    </w:p>
    <w:p w:rsidR="007220D7" w:rsidRPr="007945CE" w:rsidRDefault="007220D7" w:rsidP="007945CE">
      <w:pPr>
        <w:widowControl/>
        <w:adjustRightInd w:val="0"/>
        <w:snapToGrid w:val="0"/>
        <w:spacing w:beforeLines="50" w:before="156"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第三十六条</w:t>
      </w:r>
      <w:r w:rsidRPr="007945CE">
        <w:rPr>
          <w:rFonts w:ascii="宋体" w:eastAsia="宋体" w:hAnsi="宋体" w:cs="宋体" w:hint="eastAsia"/>
          <w:color w:val="333333"/>
          <w:kern w:val="0"/>
          <w:sz w:val="24"/>
          <w:szCs w:val="24"/>
        </w:rPr>
        <w:t xml:space="preserve">　各单位应当按照《中华人民共和国会计法》和国家统一会计制度的规定建立会计</w:t>
      </w:r>
      <w:proofErr w:type="gramStart"/>
      <w:r w:rsidRPr="007945CE">
        <w:rPr>
          <w:rFonts w:ascii="宋体" w:eastAsia="宋体" w:hAnsi="宋体" w:cs="宋体" w:hint="eastAsia"/>
          <w:color w:val="333333"/>
          <w:kern w:val="0"/>
          <w:sz w:val="24"/>
          <w:szCs w:val="24"/>
        </w:rPr>
        <w:t>帐册</w:t>
      </w:r>
      <w:proofErr w:type="gramEnd"/>
      <w:r w:rsidRPr="007945CE">
        <w:rPr>
          <w:rFonts w:ascii="宋体" w:eastAsia="宋体" w:hAnsi="宋体" w:cs="宋体" w:hint="eastAsia"/>
          <w:color w:val="333333"/>
          <w:kern w:val="0"/>
          <w:sz w:val="24"/>
          <w:szCs w:val="24"/>
        </w:rPr>
        <w:t>，进行会计核算，及时提供合法、真实、准确、完整的会计信息。</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 xml:space="preserve">　第三十七条</w:t>
      </w:r>
      <w:r w:rsidRPr="007945CE">
        <w:rPr>
          <w:rFonts w:ascii="宋体" w:eastAsia="宋体" w:hAnsi="宋体" w:cs="宋体" w:hint="eastAsia"/>
          <w:color w:val="333333"/>
          <w:kern w:val="0"/>
          <w:sz w:val="24"/>
          <w:szCs w:val="24"/>
        </w:rPr>
        <w:t xml:space="preserve">　各单位发生的下列事项，应当及时办理会计手续、进行会计核算：</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lastRenderedPageBreak/>
        <w:t xml:space="preserve">　　（一）款项和有价证券的收付；</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（二）财物的收发、增减和使用；</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（三）债权债务的发生和结算；</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（四）资本、基金的增减；</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（五）收入、支出、费用、成本的计算；</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（六）财务成果的计算和处理；</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（七）其他需要办理会计手续、进行会计核算的事项。</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第三十八条</w:t>
      </w:r>
      <w:r w:rsidRPr="007945CE">
        <w:rPr>
          <w:rFonts w:ascii="宋体" w:eastAsia="宋体" w:hAnsi="宋体" w:cs="宋体" w:hint="eastAsia"/>
          <w:color w:val="333333"/>
          <w:kern w:val="0"/>
          <w:sz w:val="24"/>
          <w:szCs w:val="24"/>
        </w:rPr>
        <w:t xml:space="preserve">　各单位的会计核算应当以实际发生的经济业务为依据，按照规定的会计处理方法进行，保证会计指标的口径一致、相互可比和会计处理方法的前后各期相一致。</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第三十九条</w:t>
      </w:r>
      <w:r w:rsidRPr="007945CE">
        <w:rPr>
          <w:rFonts w:ascii="宋体" w:eastAsia="宋体" w:hAnsi="宋体" w:cs="宋体" w:hint="eastAsia"/>
          <w:color w:val="333333"/>
          <w:kern w:val="0"/>
          <w:sz w:val="24"/>
          <w:szCs w:val="24"/>
        </w:rPr>
        <w:t xml:space="preserve">　会计年度自公历1月1日起至12月31日止。</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第四十条</w:t>
      </w:r>
      <w:r w:rsidRPr="007945CE">
        <w:rPr>
          <w:rFonts w:ascii="宋体" w:eastAsia="宋体" w:hAnsi="宋体" w:cs="宋体" w:hint="eastAsia"/>
          <w:color w:val="333333"/>
          <w:kern w:val="0"/>
          <w:sz w:val="24"/>
          <w:szCs w:val="24"/>
        </w:rPr>
        <w:t xml:space="preserve">　会计核算以人民币为</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本位币。</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收支业务以外国货币为主的单位，也可以选定某种外国货币作为</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本位币，但是编制的会计报表应当折算为人民币反映。</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境外单位向国内有关部门编报的会计报表，应当折算为人民币反映。</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第四十一条</w:t>
      </w:r>
      <w:r w:rsidRPr="007945CE">
        <w:rPr>
          <w:rFonts w:ascii="宋体" w:eastAsia="宋体" w:hAnsi="宋体" w:cs="宋体" w:hint="eastAsia"/>
          <w:color w:val="333333"/>
          <w:kern w:val="0"/>
          <w:sz w:val="24"/>
          <w:szCs w:val="24"/>
        </w:rPr>
        <w:t xml:space="preserve">　各单位根据国家统一会计制度的要求，在不影响会计核算要求、会计报表指标汇总和对外统一会计报表的前提下，可以根据实际情况自行设置和使用会计科目。</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事业行政单位会计科目的设置和使用，应当符合国家统一事业行政单位会计制度的规定。</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 xml:space="preserve">第四十二条　</w:t>
      </w:r>
      <w:r w:rsidRPr="007945CE">
        <w:rPr>
          <w:rFonts w:ascii="宋体" w:eastAsia="宋体" w:hAnsi="宋体" w:cs="宋体" w:hint="eastAsia"/>
          <w:color w:val="333333"/>
          <w:kern w:val="0"/>
          <w:sz w:val="24"/>
          <w:szCs w:val="24"/>
        </w:rPr>
        <w:t>会计凭证、会计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、会计报表和其他会计资料的内容和要求必须符合国家统一会计制度的规定，不得伪造、变造会计凭证和会计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，不得设置帐外帐，不得报送虚假会计报表。</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第四十三条</w:t>
      </w:r>
      <w:r w:rsidRPr="007945CE">
        <w:rPr>
          <w:rFonts w:ascii="宋体" w:eastAsia="宋体" w:hAnsi="宋体" w:cs="宋体" w:hint="eastAsia"/>
          <w:color w:val="333333"/>
          <w:kern w:val="0"/>
          <w:sz w:val="24"/>
          <w:szCs w:val="24"/>
        </w:rPr>
        <w:t xml:space="preserve">　各单位对外报送的会计报表格式由财政部统一规定。</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第四十四条</w:t>
      </w:r>
      <w:r w:rsidRPr="007945CE">
        <w:rPr>
          <w:rFonts w:ascii="宋体" w:eastAsia="宋体" w:hAnsi="宋体" w:cs="宋体" w:hint="eastAsia"/>
          <w:color w:val="333333"/>
          <w:kern w:val="0"/>
          <w:sz w:val="24"/>
          <w:szCs w:val="24"/>
        </w:rPr>
        <w:t xml:space="preserve">　实行会计电算化的单位，对使用的会计软件及其生成的会计凭证、会计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、会计报表和其他会计资料的要求，应当符合财政部关于会计电算化的有关规定。</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第四十五条</w:t>
      </w:r>
      <w:r w:rsidRPr="007945CE">
        <w:rPr>
          <w:rFonts w:ascii="宋体" w:eastAsia="宋体" w:hAnsi="宋体" w:cs="宋体" w:hint="eastAsia"/>
          <w:color w:val="333333"/>
          <w:kern w:val="0"/>
          <w:sz w:val="24"/>
          <w:szCs w:val="24"/>
        </w:rPr>
        <w:t xml:space="preserve">　各单位的会计凭证、会计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、会计报表和其他会计资料，应当建立档案，妥善保管。会计档案建档要求、保管期限、销毁办法等依据《会计档案管理办法》的规定进行。</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lastRenderedPageBreak/>
        <w:t xml:space="preserve">　　实行会计电算化的单位，有关电子数据、会计软件资料等应当作为会计档案进行管理。</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第四十六条</w:t>
      </w:r>
      <w:r w:rsidRPr="007945CE">
        <w:rPr>
          <w:rFonts w:ascii="宋体" w:eastAsia="宋体" w:hAnsi="宋体" w:cs="宋体" w:hint="eastAsia"/>
          <w:color w:val="333333"/>
          <w:kern w:val="0"/>
          <w:sz w:val="24"/>
          <w:szCs w:val="24"/>
        </w:rPr>
        <w:t xml:space="preserve">　会计记录的文字应当使用中文，少数民族自治地区可以同时使用少数民族文字。中国境内的外商投资企业、外国企业和其他外国经济组织也可以同时使用某种外国文字。</w:t>
      </w:r>
    </w:p>
    <w:p w:rsidR="007220D7" w:rsidRPr="007945CE" w:rsidRDefault="007220D7" w:rsidP="007945CE">
      <w:pPr>
        <w:widowControl/>
        <w:adjustRightInd w:val="0"/>
        <w:snapToGrid w:val="0"/>
        <w:spacing w:beforeLines="50" w:before="156" w:line="360" w:lineRule="auto"/>
        <w:jc w:val="center"/>
        <w:rPr>
          <w:rFonts w:ascii="宋体" w:eastAsia="宋体" w:hAnsi="宋体" w:cs="宋体"/>
          <w:color w:val="333333"/>
          <w:kern w:val="0"/>
          <w:sz w:val="24"/>
          <w:szCs w:val="24"/>
        </w:rPr>
      </w:pPr>
      <w:r w:rsidRPr="007945CE">
        <w:rPr>
          <w:rFonts w:ascii="宋体" w:eastAsia="宋体" w:hAnsi="宋体" w:cs="宋体" w:hint="eastAsia"/>
          <w:b/>
          <w:bCs/>
          <w:color w:val="333333"/>
          <w:kern w:val="0"/>
          <w:sz w:val="24"/>
          <w:szCs w:val="24"/>
        </w:rPr>
        <w:t>第二节　填制会计凭证</w:t>
      </w:r>
    </w:p>
    <w:p w:rsidR="007220D7" w:rsidRPr="007945CE" w:rsidRDefault="007220D7" w:rsidP="007945CE">
      <w:pPr>
        <w:widowControl/>
        <w:adjustRightInd w:val="0"/>
        <w:snapToGrid w:val="0"/>
        <w:spacing w:beforeLines="50" w:before="156"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第四十七条</w:t>
      </w:r>
      <w:r w:rsidRPr="007945CE">
        <w:rPr>
          <w:rFonts w:ascii="宋体" w:eastAsia="宋体" w:hAnsi="宋体" w:cs="宋体" w:hint="eastAsia"/>
          <w:color w:val="333333"/>
          <w:kern w:val="0"/>
          <w:sz w:val="24"/>
          <w:szCs w:val="24"/>
        </w:rPr>
        <w:t xml:space="preserve">　各单位办理本规范第三十七条规定的事项，必须取得或者填制原始凭证，并及时送交会计机构。</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b/>
          <w:color w:val="333333"/>
          <w:kern w:val="0"/>
          <w:sz w:val="24"/>
          <w:szCs w:val="24"/>
        </w:rPr>
        <w:t xml:space="preserve">　　第四十八条　</w:t>
      </w:r>
      <w:r w:rsidRPr="007945CE">
        <w:rPr>
          <w:rFonts w:ascii="宋体" w:eastAsia="宋体" w:hAnsi="宋体" w:cs="宋体" w:hint="eastAsia"/>
          <w:color w:val="333333"/>
          <w:kern w:val="0"/>
          <w:sz w:val="24"/>
          <w:szCs w:val="24"/>
        </w:rPr>
        <w:t>原始凭证的基本要求是：</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（一）原始凭证的内容必须具备：凭证的名称；填制凭证的日期；填制凭证单位名称或者填制人姓名；经办人员的签名或者盖章；接受凭证单位名称；经济业务内容；数量、单价和金额。</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二）从外单位取得的原始凭证，必须盖有填制单位的公章；从个人取得的原始凭证，必须有填制人员的签名或者盖章。自制原始凭证必须有经办单位领导人或者其指定的人员签名或者盖章。对外开出的原始凭证，必须加盖本单位公章。</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（三）凡填有大写和小写金额的原始凭证，大写与小写金额必须相符。购买实物的原始凭证，必须有验收证明。支付款项的原始凭证，必须有收款单位和收款人的收款证明。</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（四）一式几联的原始凭证，应当注明各联的用途，只能以一联作为报销凭证。</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一式几联的发票和收据，必须用双面复写纸（发票和收据本身具备复写纸功能的除外）套写，并连续编号。作废时应当加盖“作废”戳记，连同存根一起保存，不得撕毁。</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（五）发生销货退回的，除填制退货发票外，还必须有退货验收证明；退款时，必须取得对方的收款收据或者汇款银行的凭证，不得以退货发票代替收据。</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（六）职工公出借款凭据，必须附在</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凭证之后。收回借款时，应当另开收据或者退还借据副本，不得退还原借款收据。</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lastRenderedPageBreak/>
        <w:t xml:space="preserve">　　（七）经上级有关部门批准的经济业务，应当将批准文件作为原始凭证附件。如果批准文件需要单独归档的，应当在凭证上注明批准机关名称、日期和文件字号。</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第四十九条</w:t>
      </w:r>
      <w:r w:rsidRPr="007945CE">
        <w:rPr>
          <w:rFonts w:ascii="宋体" w:eastAsia="宋体" w:hAnsi="宋体" w:cs="宋体" w:hint="eastAsia"/>
          <w:color w:val="333333"/>
          <w:kern w:val="0"/>
          <w:sz w:val="24"/>
          <w:szCs w:val="24"/>
        </w:rPr>
        <w:t xml:space="preserve">　原始凭证不得涂改、挖补。发现原始凭证有错误的，应当由开出单位重开或者更正，更正</w:t>
      </w:r>
      <w:proofErr w:type="gramStart"/>
      <w:r w:rsidRPr="007945CE">
        <w:rPr>
          <w:rFonts w:ascii="宋体" w:eastAsia="宋体" w:hAnsi="宋体" w:cs="宋体" w:hint="eastAsia"/>
          <w:color w:val="333333"/>
          <w:kern w:val="0"/>
          <w:sz w:val="24"/>
          <w:szCs w:val="24"/>
        </w:rPr>
        <w:t>处应当</w:t>
      </w:r>
      <w:proofErr w:type="gramEnd"/>
      <w:r w:rsidRPr="007945CE">
        <w:rPr>
          <w:rFonts w:ascii="宋体" w:eastAsia="宋体" w:hAnsi="宋体" w:cs="宋体" w:hint="eastAsia"/>
          <w:color w:val="333333"/>
          <w:kern w:val="0"/>
          <w:sz w:val="24"/>
          <w:szCs w:val="24"/>
        </w:rPr>
        <w:t>加盖开出单位的公章。</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第五十条</w:t>
      </w:r>
      <w:r w:rsidRPr="007945CE">
        <w:rPr>
          <w:rFonts w:ascii="宋体" w:eastAsia="宋体" w:hAnsi="宋体" w:cs="宋体" w:hint="eastAsia"/>
          <w:color w:val="333333"/>
          <w:kern w:val="0"/>
          <w:sz w:val="24"/>
          <w:szCs w:val="24"/>
        </w:rPr>
        <w:t xml:space="preserve">　会计机构、会计人员要根据审核无误的原始凭证填制</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凭证可以分为收款凭证、付款凭证和</w:t>
      </w:r>
      <w:proofErr w:type="gramStart"/>
      <w:r w:rsidRPr="007945CE">
        <w:rPr>
          <w:rFonts w:ascii="宋体" w:eastAsia="宋体" w:hAnsi="宋体" w:cs="宋体" w:hint="eastAsia"/>
          <w:color w:val="333333"/>
          <w:kern w:val="0"/>
          <w:sz w:val="24"/>
          <w:szCs w:val="24"/>
        </w:rPr>
        <w:t>转帐</w:t>
      </w:r>
      <w:proofErr w:type="gramEnd"/>
      <w:r w:rsidRPr="007945CE">
        <w:rPr>
          <w:rFonts w:ascii="宋体" w:eastAsia="宋体" w:hAnsi="宋体" w:cs="宋体" w:hint="eastAsia"/>
          <w:color w:val="333333"/>
          <w:kern w:val="0"/>
          <w:sz w:val="24"/>
          <w:szCs w:val="24"/>
        </w:rPr>
        <w:t>凭证，也可以使用通用</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第五十一条</w:t>
      </w:r>
      <w:r w:rsidRPr="007945CE">
        <w:rPr>
          <w:rFonts w:ascii="宋体" w:eastAsia="宋体" w:hAnsi="宋体" w:cs="宋体" w:hint="eastAsia"/>
          <w:color w:val="333333"/>
          <w:kern w:val="0"/>
          <w:sz w:val="24"/>
          <w:szCs w:val="24"/>
        </w:rPr>
        <w:t xml:space="preserve">　</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凭证的基本要求是：</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（一）</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凭证的内容必须具备：填制凭证的日期；凭证编号；经济业务摘要；会计科目；金额；所附原始凭证张数；填制凭证人员、稽核人员、</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人员、会计机构负责人、会计主管人员签名或者盖章。收款和付款</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凭证还应当由出纳人员签名或者盖章。</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以自制的原始凭证或者原始凭证汇总表代替</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凭证的，也必须具备</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凭证应有的项目。</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（二）填制</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凭证时，应当对</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凭证进行连续编号。一笔经济业务需要填制两张以上</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凭证的，可以采用分数编号法编号。</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（三）</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凭证可以根据每一张原始凭证填制，或者根据若干张同类原始凭证汇总填制，也可以根据原始凭证汇总表填制。但不得将不同内容和类别的原始凭证汇总填制在一张</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凭证上。</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（四）除</w:t>
      </w:r>
      <w:proofErr w:type="gramStart"/>
      <w:r w:rsidRPr="007945CE">
        <w:rPr>
          <w:rFonts w:ascii="宋体" w:eastAsia="宋体" w:hAnsi="宋体" w:cs="宋体" w:hint="eastAsia"/>
          <w:color w:val="333333"/>
          <w:kern w:val="0"/>
          <w:sz w:val="24"/>
          <w:szCs w:val="24"/>
        </w:rPr>
        <w:t>结帐</w:t>
      </w:r>
      <w:proofErr w:type="gramEnd"/>
      <w:r w:rsidRPr="007945CE">
        <w:rPr>
          <w:rFonts w:ascii="宋体" w:eastAsia="宋体" w:hAnsi="宋体" w:cs="宋体" w:hint="eastAsia"/>
          <w:color w:val="333333"/>
          <w:kern w:val="0"/>
          <w:sz w:val="24"/>
          <w:szCs w:val="24"/>
        </w:rPr>
        <w:t>和更正错误的</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凭证可以不附原始凭证外，其他</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凭证必须附有原始凭证。如果一张原始凭证涉及几张</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凭证，可以把原始凭证附在一张主要的</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凭证后面，并在其他</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凭证上注明附有该原始凭证的</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凭证的编号或者附原始凭证复印件。</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一张原始凭证所列支出需要几个单位共同负担的，应当将其他单位负担的部分，开给对方原始凭证分割单，进行结算。原始凭证分割单必须具备原始凭证的基本内容：凭证名称、填制凭证日期、填制凭证单位名称或者填制人姓名、经办人的签名或者盖章、接受凭证单位名称、经济业务内容、数量、单价、金额和费用分摊情况等。</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（五）如果在填制</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凭证时发生错误，应当重新填制。</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lastRenderedPageBreak/>
        <w:t xml:space="preserve">　　已经登记</w:t>
      </w:r>
      <w:proofErr w:type="gramStart"/>
      <w:r w:rsidRPr="007945CE">
        <w:rPr>
          <w:rFonts w:ascii="宋体" w:eastAsia="宋体" w:hAnsi="宋体" w:cs="宋体" w:hint="eastAsia"/>
          <w:color w:val="333333"/>
          <w:kern w:val="0"/>
          <w:sz w:val="24"/>
          <w:szCs w:val="24"/>
        </w:rPr>
        <w:t>入帐</w:t>
      </w:r>
      <w:proofErr w:type="gramEnd"/>
      <w:r w:rsidRPr="007945CE">
        <w:rPr>
          <w:rFonts w:ascii="宋体" w:eastAsia="宋体" w:hAnsi="宋体" w:cs="宋体" w:hint="eastAsia"/>
          <w:color w:val="333333"/>
          <w:kern w:val="0"/>
          <w:sz w:val="24"/>
          <w:szCs w:val="24"/>
        </w:rPr>
        <w:t>的</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凭证，在当年内发现填写错误时，可以用红字填写一张与原内容相同的</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凭证，在摘要栏注明“注销某月某日某号凭证”字样，同时再用蓝字重新填制一张正确的</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凭证，注明“订正某月某日某号凭证”字样。如果会计科目没有错误，只是金额错误，也可以将正确数字与错误数字之间的差额，另编一张调整的</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凭证，调增金额用蓝字，调减金额用红字。发现以前年度</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凭证有错误的，应当用蓝字填制一张更正的</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（六）</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凭证填制</w:t>
      </w:r>
      <w:proofErr w:type="gramStart"/>
      <w:r w:rsidRPr="007945CE">
        <w:rPr>
          <w:rFonts w:ascii="宋体" w:eastAsia="宋体" w:hAnsi="宋体" w:cs="宋体" w:hint="eastAsia"/>
          <w:color w:val="333333"/>
          <w:kern w:val="0"/>
          <w:sz w:val="24"/>
          <w:szCs w:val="24"/>
        </w:rPr>
        <w:t>完经济</w:t>
      </w:r>
      <w:proofErr w:type="gramEnd"/>
      <w:r w:rsidRPr="007945CE">
        <w:rPr>
          <w:rFonts w:ascii="宋体" w:eastAsia="宋体" w:hAnsi="宋体" w:cs="宋体" w:hint="eastAsia"/>
          <w:color w:val="333333"/>
          <w:kern w:val="0"/>
          <w:sz w:val="24"/>
          <w:szCs w:val="24"/>
        </w:rPr>
        <w:t>业务事项后，如有空行，应当</w:t>
      </w:r>
      <w:proofErr w:type="gramStart"/>
      <w:r w:rsidRPr="007945CE">
        <w:rPr>
          <w:rFonts w:ascii="宋体" w:eastAsia="宋体" w:hAnsi="宋体" w:cs="宋体" w:hint="eastAsia"/>
          <w:color w:val="333333"/>
          <w:kern w:val="0"/>
          <w:sz w:val="24"/>
          <w:szCs w:val="24"/>
        </w:rPr>
        <w:t>自金额栏最后</w:t>
      </w:r>
      <w:proofErr w:type="gramEnd"/>
      <w:r w:rsidRPr="007945CE">
        <w:rPr>
          <w:rFonts w:ascii="宋体" w:eastAsia="宋体" w:hAnsi="宋体" w:cs="宋体" w:hint="eastAsia"/>
          <w:color w:val="333333"/>
          <w:kern w:val="0"/>
          <w:sz w:val="24"/>
          <w:szCs w:val="24"/>
        </w:rPr>
        <w:t>一笔金额数字下的空行处至合计数上的空行处划线注销。</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第五十二条</w:t>
      </w:r>
      <w:r w:rsidRPr="007945CE">
        <w:rPr>
          <w:rFonts w:ascii="宋体" w:eastAsia="宋体" w:hAnsi="宋体" w:cs="宋体" w:hint="eastAsia"/>
          <w:color w:val="333333"/>
          <w:kern w:val="0"/>
          <w:sz w:val="24"/>
          <w:szCs w:val="24"/>
        </w:rPr>
        <w:t xml:space="preserve">　填制会计凭证，字迹必须清晰、工整，并符合下列要求：</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一）阿拉伯数字应当一个一个地写，不得连笔写。阿拉伯金额数字前面应当书写货币币种符号或者货币名称简写和币种符号。币种符号与阿拉伯金额数字之间不得留有空白。凡阿拉伯数字前写有币种符号的，数字后面不再</w:t>
      </w:r>
      <w:proofErr w:type="gramStart"/>
      <w:r w:rsidRPr="007945CE">
        <w:rPr>
          <w:rFonts w:ascii="宋体" w:eastAsia="宋体" w:hAnsi="宋体" w:cs="宋体" w:hint="eastAsia"/>
          <w:color w:val="333333"/>
          <w:kern w:val="0"/>
          <w:sz w:val="24"/>
          <w:szCs w:val="24"/>
        </w:rPr>
        <w:t>写货币</w:t>
      </w:r>
      <w:proofErr w:type="gramEnd"/>
      <w:r w:rsidRPr="007945CE">
        <w:rPr>
          <w:rFonts w:ascii="宋体" w:eastAsia="宋体" w:hAnsi="宋体" w:cs="宋体" w:hint="eastAsia"/>
          <w:color w:val="333333"/>
          <w:kern w:val="0"/>
          <w:sz w:val="24"/>
          <w:szCs w:val="24"/>
        </w:rPr>
        <w:t>单位。</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（二）所有以元为单位（其他货币种类为货币基本单位，下同）的阿拉伯数字，除表示单价等情况外，一律填写到角分；无角分的，角位和分位可写“00”，或者符号“——”；有角无分的，分</w:t>
      </w:r>
      <w:proofErr w:type="gramStart"/>
      <w:r w:rsidRPr="007945CE">
        <w:rPr>
          <w:rFonts w:ascii="宋体" w:eastAsia="宋体" w:hAnsi="宋体" w:cs="宋体" w:hint="eastAsia"/>
          <w:color w:val="333333"/>
          <w:kern w:val="0"/>
          <w:sz w:val="24"/>
          <w:szCs w:val="24"/>
        </w:rPr>
        <w:t>位应当</w:t>
      </w:r>
      <w:proofErr w:type="gramEnd"/>
      <w:r w:rsidRPr="007945CE">
        <w:rPr>
          <w:rFonts w:ascii="宋体" w:eastAsia="宋体" w:hAnsi="宋体" w:cs="宋体" w:hint="eastAsia"/>
          <w:color w:val="333333"/>
          <w:kern w:val="0"/>
          <w:sz w:val="24"/>
          <w:szCs w:val="24"/>
        </w:rPr>
        <w:t>写“0”，</w:t>
      </w:r>
      <w:proofErr w:type="gramStart"/>
      <w:r w:rsidRPr="007945CE">
        <w:rPr>
          <w:rFonts w:ascii="宋体" w:eastAsia="宋体" w:hAnsi="宋体" w:cs="宋体" w:hint="eastAsia"/>
          <w:color w:val="333333"/>
          <w:kern w:val="0"/>
          <w:sz w:val="24"/>
          <w:szCs w:val="24"/>
        </w:rPr>
        <w:t>不</w:t>
      </w:r>
      <w:proofErr w:type="gramEnd"/>
      <w:r w:rsidRPr="007945CE">
        <w:rPr>
          <w:rFonts w:ascii="宋体" w:eastAsia="宋体" w:hAnsi="宋体" w:cs="宋体" w:hint="eastAsia"/>
          <w:color w:val="333333"/>
          <w:kern w:val="0"/>
          <w:sz w:val="24"/>
          <w:szCs w:val="24"/>
        </w:rPr>
        <w:t>得用符号“——”代替。</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（三）汉字大写数字金额如零、壹、贰、叁、肆、伍、陆、柒、捌、玖、拾、佰、仟、万、亿等，一律用正楷或者行书体书写，</w:t>
      </w:r>
      <w:proofErr w:type="gramStart"/>
      <w:r w:rsidRPr="007945CE">
        <w:rPr>
          <w:rFonts w:ascii="宋体" w:eastAsia="宋体" w:hAnsi="宋体" w:cs="宋体" w:hint="eastAsia"/>
          <w:color w:val="333333"/>
          <w:kern w:val="0"/>
          <w:sz w:val="24"/>
          <w:szCs w:val="24"/>
        </w:rPr>
        <w:t>不</w:t>
      </w:r>
      <w:proofErr w:type="gramEnd"/>
      <w:r w:rsidRPr="007945CE">
        <w:rPr>
          <w:rFonts w:ascii="宋体" w:eastAsia="宋体" w:hAnsi="宋体" w:cs="宋体" w:hint="eastAsia"/>
          <w:color w:val="333333"/>
          <w:kern w:val="0"/>
          <w:sz w:val="24"/>
          <w:szCs w:val="24"/>
        </w:rPr>
        <w:t>得用0、一、二、三、四、五、六、七、八、九、十等简化字代替，不得任意自造简化字。大写金额数字到元或者角为止的，在“元”或者“角”字之后应当写“整”字或者“正”字；大写金额数字有分的，分字后面不写“整”或者“正”字。</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（四）大写金额数字前未印有货币名称的，应当加</w:t>
      </w:r>
      <w:proofErr w:type="gramStart"/>
      <w:r w:rsidRPr="007945CE">
        <w:rPr>
          <w:rFonts w:ascii="宋体" w:eastAsia="宋体" w:hAnsi="宋体" w:cs="宋体" w:hint="eastAsia"/>
          <w:color w:val="333333"/>
          <w:kern w:val="0"/>
          <w:sz w:val="24"/>
          <w:szCs w:val="24"/>
        </w:rPr>
        <w:t>填货币</w:t>
      </w:r>
      <w:proofErr w:type="gramEnd"/>
      <w:r w:rsidRPr="007945CE">
        <w:rPr>
          <w:rFonts w:ascii="宋体" w:eastAsia="宋体" w:hAnsi="宋体" w:cs="宋体" w:hint="eastAsia"/>
          <w:color w:val="333333"/>
          <w:kern w:val="0"/>
          <w:sz w:val="24"/>
          <w:szCs w:val="24"/>
        </w:rPr>
        <w:t>名称，货币名称与金额数字之间不得留有空白。</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（五）阿拉伯金额数字中间有“0”时，汉字大写金额要写“零”字；阿拉伯数字金额中间连续有几个“0”时，汉字大写金额中可以只写一个“零”字；阿拉伯金额</w:t>
      </w:r>
      <w:proofErr w:type="gramStart"/>
      <w:r w:rsidRPr="007945CE">
        <w:rPr>
          <w:rFonts w:ascii="宋体" w:eastAsia="宋体" w:hAnsi="宋体" w:cs="宋体" w:hint="eastAsia"/>
          <w:color w:val="333333"/>
          <w:kern w:val="0"/>
          <w:sz w:val="24"/>
          <w:szCs w:val="24"/>
        </w:rPr>
        <w:t>数字元</w:t>
      </w:r>
      <w:proofErr w:type="gramEnd"/>
      <w:r w:rsidRPr="007945CE">
        <w:rPr>
          <w:rFonts w:ascii="宋体" w:eastAsia="宋体" w:hAnsi="宋体" w:cs="宋体" w:hint="eastAsia"/>
          <w:color w:val="333333"/>
          <w:kern w:val="0"/>
          <w:sz w:val="24"/>
          <w:szCs w:val="24"/>
        </w:rPr>
        <w:t>位是“0”，或者数字中间连续有几个“0”、元位也是“0”但角位不是“0”时，汉字大写金额可以只写一个“零”字，也可以不写“零”字。</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第五十三条</w:t>
      </w:r>
      <w:r w:rsidRPr="007945CE">
        <w:rPr>
          <w:rFonts w:ascii="宋体" w:eastAsia="宋体" w:hAnsi="宋体" w:cs="宋体" w:hint="eastAsia"/>
          <w:color w:val="333333"/>
          <w:kern w:val="0"/>
          <w:sz w:val="24"/>
          <w:szCs w:val="24"/>
        </w:rPr>
        <w:t xml:space="preserve">　实行会计电算化的单位，对于机制</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凭证，要认真审核，做到会计科目使用正确，数字准确无误。打印出的机制</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凭证要加盖制单人员、审核人员、</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人员及会计机构负责人、会计主管人员印章或者签字。</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lastRenderedPageBreak/>
        <w:t xml:space="preserve">　　</w:t>
      </w:r>
      <w:r w:rsidRPr="007945CE">
        <w:rPr>
          <w:rFonts w:ascii="宋体" w:eastAsia="宋体" w:hAnsi="宋体" w:cs="宋体" w:hint="eastAsia"/>
          <w:b/>
          <w:color w:val="333333"/>
          <w:kern w:val="0"/>
          <w:sz w:val="24"/>
          <w:szCs w:val="24"/>
        </w:rPr>
        <w:t>第五十四条</w:t>
      </w:r>
      <w:r w:rsidRPr="007945CE">
        <w:rPr>
          <w:rFonts w:ascii="宋体" w:eastAsia="宋体" w:hAnsi="宋体" w:cs="宋体" w:hint="eastAsia"/>
          <w:color w:val="333333"/>
          <w:kern w:val="0"/>
          <w:sz w:val="24"/>
          <w:szCs w:val="24"/>
        </w:rPr>
        <w:t xml:space="preserve">　各单位会计凭证的传递程序应当科学、合理，具体办法由各单位根据会计业务需要自行规定。</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第五十五条</w:t>
      </w:r>
      <w:r w:rsidRPr="007945CE">
        <w:rPr>
          <w:rFonts w:ascii="宋体" w:eastAsia="宋体" w:hAnsi="宋体" w:cs="宋体" w:hint="eastAsia"/>
          <w:color w:val="333333"/>
          <w:kern w:val="0"/>
          <w:sz w:val="24"/>
          <w:szCs w:val="24"/>
        </w:rPr>
        <w:t xml:space="preserve">　会计机构、会计人员要妥善保管会计凭证。</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（一）会计凭证应当及时传递，不得积压。</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（二）会计凭证登记完毕后，应当按照分类和编号顺序保管，不得散乱丢失。</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（三）</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应当连同所附的原始凭证或者原始凭证汇总表，按照编号顺序，折叠整齐，按期装订成册，并加具封面，注明单位名称、年度、月份和起讫日期、凭证种类、起讫号码，由装订人在装订线封签外签名或者盖章。</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对于数量过多的原始凭证，可以单独装订保管，在封面上注明</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凭证日期、编号、种类，同时在</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凭证上注明“附件另订”和原始凭证名称及编号。</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各种经济合同、存出保证金收据以及涉外文件等重要原始凭证，应当另编目录，单独登记保管，并在有关的</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凭证和原始凭证上相互注明日期和编号。</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四）原始凭证不得外借，其他单位如因特殊原因需要使用原始凭证时，经本单位会计机构负责人、会计主管人员批准，可以复制。向外单位提供的原始凭证复制件，应当在专设的登记簿上登记，并由提供人员和收取人员共同签名或者盖章。</w:t>
      </w:r>
    </w:p>
    <w:p w:rsidR="007945CE" w:rsidRDefault="007220D7" w:rsidP="007945CE">
      <w:pPr>
        <w:widowControl/>
        <w:adjustRightInd w:val="0"/>
        <w:snapToGrid w:val="0"/>
        <w:spacing w:line="360" w:lineRule="auto"/>
        <w:ind w:firstLine="480"/>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五）从外单位取得的原始凭证如有遗失，应当取得原开出单位盖有公章的证明，并注明原来凭证的号码、金额和内容等，由经办单位会计机构负责人、会计主管人员和单位领导人批准后，才能代作原始凭证。如果确实无法取得证明的，如火车、轮船、飞机票等凭证，由当事人写出详细情况，由经办单位会计机构负责人、会计主管人员和单位领导人批准后，代作原始凭证。</w:t>
      </w:r>
    </w:p>
    <w:p w:rsidR="007220D7" w:rsidRPr="007945CE" w:rsidRDefault="007220D7" w:rsidP="007945CE">
      <w:pPr>
        <w:widowControl/>
        <w:adjustRightInd w:val="0"/>
        <w:snapToGrid w:val="0"/>
        <w:spacing w:beforeLines="50" w:before="156" w:line="360" w:lineRule="auto"/>
        <w:jc w:val="center"/>
        <w:rPr>
          <w:rFonts w:ascii="宋体" w:eastAsia="宋体" w:hAnsi="宋体" w:cs="宋体"/>
          <w:color w:val="333333"/>
          <w:kern w:val="0"/>
          <w:sz w:val="24"/>
          <w:szCs w:val="24"/>
        </w:rPr>
      </w:pPr>
      <w:r w:rsidRPr="007945CE">
        <w:rPr>
          <w:rFonts w:ascii="宋体" w:eastAsia="宋体" w:hAnsi="宋体" w:cs="宋体" w:hint="eastAsia"/>
          <w:b/>
          <w:bCs/>
          <w:color w:val="333333"/>
          <w:kern w:val="0"/>
          <w:sz w:val="24"/>
          <w:szCs w:val="24"/>
        </w:rPr>
        <w:t>第三节　登记会计</w:t>
      </w:r>
      <w:proofErr w:type="gramStart"/>
      <w:r w:rsidRPr="007945CE">
        <w:rPr>
          <w:rFonts w:ascii="宋体" w:eastAsia="宋体" w:hAnsi="宋体" w:cs="宋体" w:hint="eastAsia"/>
          <w:b/>
          <w:bCs/>
          <w:color w:val="333333"/>
          <w:kern w:val="0"/>
          <w:sz w:val="24"/>
          <w:szCs w:val="24"/>
        </w:rPr>
        <w:t>帐簿</w:t>
      </w:r>
      <w:proofErr w:type="gramEnd"/>
    </w:p>
    <w:p w:rsidR="007220D7" w:rsidRPr="007945CE" w:rsidRDefault="007220D7" w:rsidP="007945CE">
      <w:pPr>
        <w:widowControl/>
        <w:adjustRightInd w:val="0"/>
        <w:snapToGrid w:val="0"/>
        <w:spacing w:beforeLines="50" w:before="156"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第五十六条</w:t>
      </w:r>
      <w:r w:rsidRPr="007945CE">
        <w:rPr>
          <w:rFonts w:ascii="宋体" w:eastAsia="宋体" w:hAnsi="宋体" w:cs="宋体" w:hint="eastAsia"/>
          <w:color w:val="333333"/>
          <w:kern w:val="0"/>
          <w:sz w:val="24"/>
          <w:szCs w:val="24"/>
        </w:rPr>
        <w:t xml:space="preserve">　各单位应当按照国家统一会计制度的规定和会计业务的需要设置会计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包括</w:t>
      </w:r>
      <w:proofErr w:type="gramStart"/>
      <w:r w:rsidRPr="007945CE">
        <w:rPr>
          <w:rFonts w:ascii="宋体" w:eastAsia="宋体" w:hAnsi="宋体" w:cs="宋体" w:hint="eastAsia"/>
          <w:color w:val="333333"/>
          <w:kern w:val="0"/>
          <w:sz w:val="24"/>
          <w:szCs w:val="24"/>
        </w:rPr>
        <w:t>总帐</w:t>
      </w:r>
      <w:proofErr w:type="gramEnd"/>
      <w:r w:rsidRPr="007945CE">
        <w:rPr>
          <w:rFonts w:ascii="宋体" w:eastAsia="宋体" w:hAnsi="宋体" w:cs="宋体" w:hint="eastAsia"/>
          <w:color w:val="333333"/>
          <w:kern w:val="0"/>
          <w:sz w:val="24"/>
          <w:szCs w:val="24"/>
        </w:rPr>
        <w:t>、</w:t>
      </w:r>
      <w:proofErr w:type="gramStart"/>
      <w:r w:rsidRPr="007945CE">
        <w:rPr>
          <w:rFonts w:ascii="宋体" w:eastAsia="宋体" w:hAnsi="宋体" w:cs="宋体" w:hint="eastAsia"/>
          <w:color w:val="333333"/>
          <w:kern w:val="0"/>
          <w:sz w:val="24"/>
          <w:szCs w:val="24"/>
        </w:rPr>
        <w:t>明细帐</w:t>
      </w:r>
      <w:proofErr w:type="gramEnd"/>
      <w:r w:rsidRPr="007945CE">
        <w:rPr>
          <w:rFonts w:ascii="宋体" w:eastAsia="宋体" w:hAnsi="宋体" w:cs="宋体" w:hint="eastAsia"/>
          <w:color w:val="333333"/>
          <w:kern w:val="0"/>
          <w:sz w:val="24"/>
          <w:szCs w:val="24"/>
        </w:rPr>
        <w:t>、</w:t>
      </w:r>
      <w:proofErr w:type="gramStart"/>
      <w:r w:rsidRPr="007945CE">
        <w:rPr>
          <w:rFonts w:ascii="宋体" w:eastAsia="宋体" w:hAnsi="宋体" w:cs="宋体" w:hint="eastAsia"/>
          <w:color w:val="333333"/>
          <w:kern w:val="0"/>
          <w:sz w:val="24"/>
          <w:szCs w:val="24"/>
        </w:rPr>
        <w:t>日记帐</w:t>
      </w:r>
      <w:proofErr w:type="gramEnd"/>
      <w:r w:rsidRPr="007945CE">
        <w:rPr>
          <w:rFonts w:ascii="宋体" w:eastAsia="宋体" w:hAnsi="宋体" w:cs="宋体" w:hint="eastAsia"/>
          <w:color w:val="333333"/>
          <w:kern w:val="0"/>
          <w:sz w:val="24"/>
          <w:szCs w:val="24"/>
        </w:rPr>
        <w:t>和其他辅助性</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 xml:space="preserve">　第五十七条</w:t>
      </w:r>
      <w:r w:rsidRPr="007945CE">
        <w:rPr>
          <w:rFonts w:ascii="宋体" w:eastAsia="宋体" w:hAnsi="宋体" w:cs="宋体" w:hint="eastAsia"/>
          <w:color w:val="333333"/>
          <w:kern w:val="0"/>
          <w:sz w:val="24"/>
          <w:szCs w:val="24"/>
        </w:rPr>
        <w:t xml:space="preserve">　现金</w:t>
      </w:r>
      <w:proofErr w:type="gramStart"/>
      <w:r w:rsidRPr="007945CE">
        <w:rPr>
          <w:rFonts w:ascii="宋体" w:eastAsia="宋体" w:hAnsi="宋体" w:cs="宋体" w:hint="eastAsia"/>
          <w:color w:val="333333"/>
          <w:kern w:val="0"/>
          <w:sz w:val="24"/>
          <w:szCs w:val="24"/>
        </w:rPr>
        <w:t>日记帐</w:t>
      </w:r>
      <w:proofErr w:type="gramEnd"/>
      <w:r w:rsidRPr="007945CE">
        <w:rPr>
          <w:rFonts w:ascii="宋体" w:eastAsia="宋体" w:hAnsi="宋体" w:cs="宋体" w:hint="eastAsia"/>
          <w:color w:val="333333"/>
          <w:kern w:val="0"/>
          <w:sz w:val="24"/>
          <w:szCs w:val="24"/>
        </w:rPr>
        <w:t>和银行存款</w:t>
      </w:r>
      <w:proofErr w:type="gramStart"/>
      <w:r w:rsidRPr="007945CE">
        <w:rPr>
          <w:rFonts w:ascii="宋体" w:eastAsia="宋体" w:hAnsi="宋体" w:cs="宋体" w:hint="eastAsia"/>
          <w:color w:val="333333"/>
          <w:kern w:val="0"/>
          <w:sz w:val="24"/>
          <w:szCs w:val="24"/>
        </w:rPr>
        <w:t>日记帐</w:t>
      </w:r>
      <w:proofErr w:type="gramEnd"/>
      <w:r w:rsidRPr="007945CE">
        <w:rPr>
          <w:rFonts w:ascii="宋体" w:eastAsia="宋体" w:hAnsi="宋体" w:cs="宋体" w:hint="eastAsia"/>
          <w:color w:val="333333"/>
          <w:kern w:val="0"/>
          <w:sz w:val="24"/>
          <w:szCs w:val="24"/>
        </w:rPr>
        <w:t>必须采用订本式</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w:t>
      </w:r>
      <w:proofErr w:type="gramStart"/>
      <w:r w:rsidRPr="007945CE">
        <w:rPr>
          <w:rFonts w:ascii="宋体" w:eastAsia="宋体" w:hAnsi="宋体" w:cs="宋体" w:hint="eastAsia"/>
          <w:color w:val="333333"/>
          <w:kern w:val="0"/>
          <w:sz w:val="24"/>
          <w:szCs w:val="24"/>
        </w:rPr>
        <w:t>不</w:t>
      </w:r>
      <w:proofErr w:type="gramEnd"/>
      <w:r w:rsidRPr="007945CE">
        <w:rPr>
          <w:rFonts w:ascii="宋体" w:eastAsia="宋体" w:hAnsi="宋体" w:cs="宋体" w:hint="eastAsia"/>
          <w:color w:val="333333"/>
          <w:kern w:val="0"/>
          <w:sz w:val="24"/>
          <w:szCs w:val="24"/>
        </w:rPr>
        <w:t>得用银行对</w:t>
      </w:r>
      <w:proofErr w:type="gramStart"/>
      <w:r w:rsidRPr="007945CE">
        <w:rPr>
          <w:rFonts w:ascii="宋体" w:eastAsia="宋体" w:hAnsi="宋体" w:cs="宋体" w:hint="eastAsia"/>
          <w:color w:val="333333"/>
          <w:kern w:val="0"/>
          <w:sz w:val="24"/>
          <w:szCs w:val="24"/>
        </w:rPr>
        <w:t>帐单</w:t>
      </w:r>
      <w:proofErr w:type="gramEnd"/>
      <w:r w:rsidRPr="007945CE">
        <w:rPr>
          <w:rFonts w:ascii="宋体" w:eastAsia="宋体" w:hAnsi="宋体" w:cs="宋体" w:hint="eastAsia"/>
          <w:color w:val="333333"/>
          <w:kern w:val="0"/>
          <w:sz w:val="24"/>
          <w:szCs w:val="24"/>
        </w:rPr>
        <w:t>或者其他方法代替</w:t>
      </w:r>
      <w:proofErr w:type="gramStart"/>
      <w:r w:rsidRPr="007945CE">
        <w:rPr>
          <w:rFonts w:ascii="宋体" w:eastAsia="宋体" w:hAnsi="宋体" w:cs="宋体" w:hint="eastAsia"/>
          <w:color w:val="333333"/>
          <w:kern w:val="0"/>
          <w:sz w:val="24"/>
          <w:szCs w:val="24"/>
        </w:rPr>
        <w:t>日记帐</w:t>
      </w:r>
      <w:proofErr w:type="gramEnd"/>
      <w:r w:rsidRPr="007945CE">
        <w:rPr>
          <w:rFonts w:ascii="宋体" w:eastAsia="宋体" w:hAnsi="宋体" w:cs="宋体" w:hint="eastAsia"/>
          <w:color w:val="333333"/>
          <w:kern w:val="0"/>
          <w:sz w:val="24"/>
          <w:szCs w:val="24"/>
        </w:rPr>
        <w:t>。</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第五十八条</w:t>
      </w:r>
      <w:r w:rsidRPr="007945CE">
        <w:rPr>
          <w:rFonts w:ascii="宋体" w:eastAsia="宋体" w:hAnsi="宋体" w:cs="宋体" w:hint="eastAsia"/>
          <w:color w:val="333333"/>
          <w:kern w:val="0"/>
          <w:sz w:val="24"/>
          <w:szCs w:val="24"/>
        </w:rPr>
        <w:t xml:space="preserve">　实行会计电算化的单位，用计算机打印的会计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必须连续编号，经审核无误后装订成册，并由</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人员和会计机构负责人、会计主管人员签字或者盖章。</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lastRenderedPageBreak/>
        <w:t xml:space="preserve">　　</w:t>
      </w:r>
      <w:r w:rsidRPr="007945CE">
        <w:rPr>
          <w:rFonts w:ascii="宋体" w:eastAsia="宋体" w:hAnsi="宋体" w:cs="宋体" w:hint="eastAsia"/>
          <w:b/>
          <w:color w:val="333333"/>
          <w:kern w:val="0"/>
          <w:sz w:val="24"/>
          <w:szCs w:val="24"/>
        </w:rPr>
        <w:t>第五十九条</w:t>
      </w:r>
      <w:r w:rsidRPr="007945CE">
        <w:rPr>
          <w:rFonts w:ascii="宋体" w:eastAsia="宋体" w:hAnsi="宋体" w:cs="宋体" w:hint="eastAsia"/>
          <w:color w:val="333333"/>
          <w:kern w:val="0"/>
          <w:sz w:val="24"/>
          <w:szCs w:val="24"/>
        </w:rPr>
        <w:t xml:space="preserve">　启用会计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时，应当在</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封面上写明单位名称和</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名称。在</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扉页上应当附启用表，内容包括：启用日期、</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页数、</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人员和会计机构负责人、会计主管人员姓名，并加盖名章和单位公章。</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人员或者会计机构负责人、会计主管人员调动工作时，应当注明交接日期、接办人员或者监交人员姓名，并由交接双方人员签名或者盖章。</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启用订本式</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，应当从第一页到最后一页顺序编定页数，不得跳页、缺号。使用</w:t>
      </w:r>
      <w:proofErr w:type="gramStart"/>
      <w:r w:rsidRPr="007945CE">
        <w:rPr>
          <w:rFonts w:ascii="宋体" w:eastAsia="宋体" w:hAnsi="宋体" w:cs="宋体" w:hint="eastAsia"/>
          <w:color w:val="333333"/>
          <w:kern w:val="0"/>
          <w:sz w:val="24"/>
          <w:szCs w:val="24"/>
        </w:rPr>
        <w:t>活页式帐页</w:t>
      </w:r>
      <w:proofErr w:type="gramEnd"/>
      <w:r w:rsidRPr="007945CE">
        <w:rPr>
          <w:rFonts w:ascii="宋体" w:eastAsia="宋体" w:hAnsi="宋体" w:cs="宋体" w:hint="eastAsia"/>
          <w:color w:val="333333"/>
          <w:kern w:val="0"/>
          <w:sz w:val="24"/>
          <w:szCs w:val="24"/>
        </w:rPr>
        <w:t>，应当按</w:t>
      </w:r>
      <w:proofErr w:type="gramStart"/>
      <w:r w:rsidRPr="007945CE">
        <w:rPr>
          <w:rFonts w:ascii="宋体" w:eastAsia="宋体" w:hAnsi="宋体" w:cs="宋体" w:hint="eastAsia"/>
          <w:color w:val="333333"/>
          <w:kern w:val="0"/>
          <w:sz w:val="24"/>
          <w:szCs w:val="24"/>
        </w:rPr>
        <w:t>帐户</w:t>
      </w:r>
      <w:proofErr w:type="gramEnd"/>
      <w:r w:rsidRPr="007945CE">
        <w:rPr>
          <w:rFonts w:ascii="宋体" w:eastAsia="宋体" w:hAnsi="宋体" w:cs="宋体" w:hint="eastAsia"/>
          <w:color w:val="333333"/>
          <w:kern w:val="0"/>
          <w:sz w:val="24"/>
          <w:szCs w:val="24"/>
        </w:rPr>
        <w:t>顺序编号，并须定期装订成册。装订后再按实际使用的帐页顺序编定页码。另加目录，记明每个</w:t>
      </w:r>
      <w:proofErr w:type="gramStart"/>
      <w:r w:rsidRPr="007945CE">
        <w:rPr>
          <w:rFonts w:ascii="宋体" w:eastAsia="宋体" w:hAnsi="宋体" w:cs="宋体" w:hint="eastAsia"/>
          <w:color w:val="333333"/>
          <w:kern w:val="0"/>
          <w:sz w:val="24"/>
          <w:szCs w:val="24"/>
        </w:rPr>
        <w:t>帐户</w:t>
      </w:r>
      <w:proofErr w:type="gramEnd"/>
      <w:r w:rsidRPr="007945CE">
        <w:rPr>
          <w:rFonts w:ascii="宋体" w:eastAsia="宋体" w:hAnsi="宋体" w:cs="宋体" w:hint="eastAsia"/>
          <w:color w:val="333333"/>
          <w:kern w:val="0"/>
          <w:sz w:val="24"/>
          <w:szCs w:val="24"/>
        </w:rPr>
        <w:t>的名称和页次。</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第六十条</w:t>
      </w:r>
      <w:r w:rsidRPr="007945CE">
        <w:rPr>
          <w:rFonts w:ascii="宋体" w:eastAsia="宋体" w:hAnsi="宋体" w:cs="宋体" w:hint="eastAsia"/>
          <w:color w:val="333333"/>
          <w:kern w:val="0"/>
          <w:sz w:val="24"/>
          <w:szCs w:val="24"/>
        </w:rPr>
        <w:t xml:space="preserve">　会计人员应当根据审核无误的会计凭证登记会计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。登记</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的基本要求是：</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（一）登记会计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时，应当将会计凭证日期、编号、业务内容摘要、金额和其他有关资料逐项记</w:t>
      </w:r>
      <w:proofErr w:type="gramStart"/>
      <w:r w:rsidRPr="007945CE">
        <w:rPr>
          <w:rFonts w:ascii="宋体" w:eastAsia="宋体" w:hAnsi="宋体" w:cs="宋体" w:hint="eastAsia"/>
          <w:color w:val="333333"/>
          <w:kern w:val="0"/>
          <w:sz w:val="24"/>
          <w:szCs w:val="24"/>
        </w:rPr>
        <w:t>入帐</w:t>
      </w:r>
      <w:proofErr w:type="gramEnd"/>
      <w:r w:rsidRPr="007945CE">
        <w:rPr>
          <w:rFonts w:ascii="宋体" w:eastAsia="宋体" w:hAnsi="宋体" w:cs="宋体" w:hint="eastAsia"/>
          <w:color w:val="333333"/>
          <w:kern w:val="0"/>
          <w:sz w:val="24"/>
          <w:szCs w:val="24"/>
        </w:rPr>
        <w:t>内，做到数字准确、摘要清楚、登记及时、字迹工整。</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（二）登记完毕后，要在</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凭证上签名或者盖章，并注明已经登帐的符号，表示已经</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（三）</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中书写的文字和数字上面要留有适当空格，不要写满格；一般应占格距的二分之一。</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（四）登记</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要用蓝黑墨水或者碳素墨水书写，不得使用圆珠笔（银行的复写</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除外）或者铅笔书写。</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（五）下列情况，可以用红色墨水</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1.按照红字</w:t>
      </w:r>
      <w:proofErr w:type="gramStart"/>
      <w:r w:rsidRPr="007945CE">
        <w:rPr>
          <w:rFonts w:ascii="宋体" w:eastAsia="宋体" w:hAnsi="宋体" w:cs="宋体" w:hint="eastAsia"/>
          <w:color w:val="333333"/>
          <w:kern w:val="0"/>
          <w:sz w:val="24"/>
          <w:szCs w:val="24"/>
        </w:rPr>
        <w:t>冲帐</w:t>
      </w:r>
      <w:proofErr w:type="gramEnd"/>
      <w:r w:rsidRPr="007945CE">
        <w:rPr>
          <w:rFonts w:ascii="宋体" w:eastAsia="宋体" w:hAnsi="宋体" w:cs="宋体" w:hint="eastAsia"/>
          <w:color w:val="333333"/>
          <w:kern w:val="0"/>
          <w:sz w:val="24"/>
          <w:szCs w:val="24"/>
        </w:rPr>
        <w:t>的</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凭证，冲销错误记录；</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2.在不设</w:t>
      </w:r>
      <w:proofErr w:type="gramStart"/>
      <w:r w:rsidRPr="007945CE">
        <w:rPr>
          <w:rFonts w:ascii="宋体" w:eastAsia="宋体" w:hAnsi="宋体" w:cs="宋体" w:hint="eastAsia"/>
          <w:color w:val="333333"/>
          <w:kern w:val="0"/>
          <w:sz w:val="24"/>
          <w:szCs w:val="24"/>
        </w:rPr>
        <w:t>借贷等栏的多栏式帐页</w:t>
      </w:r>
      <w:proofErr w:type="gramEnd"/>
      <w:r w:rsidRPr="007945CE">
        <w:rPr>
          <w:rFonts w:ascii="宋体" w:eastAsia="宋体" w:hAnsi="宋体" w:cs="宋体" w:hint="eastAsia"/>
          <w:color w:val="333333"/>
          <w:kern w:val="0"/>
          <w:sz w:val="24"/>
          <w:szCs w:val="24"/>
        </w:rPr>
        <w:t>中，登记减少数；</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3.在三栏式</w:t>
      </w:r>
      <w:proofErr w:type="gramStart"/>
      <w:r w:rsidRPr="007945CE">
        <w:rPr>
          <w:rFonts w:ascii="宋体" w:eastAsia="宋体" w:hAnsi="宋体" w:cs="宋体" w:hint="eastAsia"/>
          <w:color w:val="333333"/>
          <w:kern w:val="0"/>
          <w:sz w:val="24"/>
          <w:szCs w:val="24"/>
        </w:rPr>
        <w:t>帐户</w:t>
      </w:r>
      <w:proofErr w:type="gramEnd"/>
      <w:r w:rsidRPr="007945CE">
        <w:rPr>
          <w:rFonts w:ascii="宋体" w:eastAsia="宋体" w:hAnsi="宋体" w:cs="宋体" w:hint="eastAsia"/>
          <w:color w:val="333333"/>
          <w:kern w:val="0"/>
          <w:sz w:val="24"/>
          <w:szCs w:val="24"/>
        </w:rPr>
        <w:t>的余额栏前，如未印明余额方向的，在余额栏内登记负数余额；</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4.根据国家统一会计制度的规定可以用红字登记的其他会计记录。</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（六）各种</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按页次顺序连续登记，不得跳行、隔页。如果发生跳行、隔页，应当将空行、空页划线注销，或者注明“此行空白”、“此页空白”字样，并由</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人员签名或者盖章。</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（七）凡需要结出余额的</w:t>
      </w:r>
      <w:proofErr w:type="gramStart"/>
      <w:r w:rsidRPr="007945CE">
        <w:rPr>
          <w:rFonts w:ascii="宋体" w:eastAsia="宋体" w:hAnsi="宋体" w:cs="宋体" w:hint="eastAsia"/>
          <w:color w:val="333333"/>
          <w:kern w:val="0"/>
          <w:sz w:val="24"/>
          <w:szCs w:val="24"/>
        </w:rPr>
        <w:t>帐户</w:t>
      </w:r>
      <w:proofErr w:type="gramEnd"/>
      <w:r w:rsidRPr="007945CE">
        <w:rPr>
          <w:rFonts w:ascii="宋体" w:eastAsia="宋体" w:hAnsi="宋体" w:cs="宋体" w:hint="eastAsia"/>
          <w:color w:val="333333"/>
          <w:kern w:val="0"/>
          <w:sz w:val="24"/>
          <w:szCs w:val="24"/>
        </w:rPr>
        <w:t>，结出余额后，应当在“借或贷”等栏内写明“借”或者“贷”等字样。没有余额的</w:t>
      </w:r>
      <w:proofErr w:type="gramStart"/>
      <w:r w:rsidRPr="007945CE">
        <w:rPr>
          <w:rFonts w:ascii="宋体" w:eastAsia="宋体" w:hAnsi="宋体" w:cs="宋体" w:hint="eastAsia"/>
          <w:color w:val="333333"/>
          <w:kern w:val="0"/>
          <w:sz w:val="24"/>
          <w:szCs w:val="24"/>
        </w:rPr>
        <w:t>帐户</w:t>
      </w:r>
      <w:proofErr w:type="gramEnd"/>
      <w:r w:rsidRPr="007945CE">
        <w:rPr>
          <w:rFonts w:ascii="宋体" w:eastAsia="宋体" w:hAnsi="宋体" w:cs="宋体" w:hint="eastAsia"/>
          <w:color w:val="333333"/>
          <w:kern w:val="0"/>
          <w:sz w:val="24"/>
          <w:szCs w:val="24"/>
        </w:rPr>
        <w:t>，应当在“借或贷”等栏内写“平”字，并在余额栏内用“Q”表示。</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lastRenderedPageBreak/>
        <w:t xml:space="preserve">　　现金</w:t>
      </w:r>
      <w:proofErr w:type="gramStart"/>
      <w:r w:rsidRPr="007945CE">
        <w:rPr>
          <w:rFonts w:ascii="宋体" w:eastAsia="宋体" w:hAnsi="宋体" w:cs="宋体" w:hint="eastAsia"/>
          <w:color w:val="333333"/>
          <w:kern w:val="0"/>
          <w:sz w:val="24"/>
          <w:szCs w:val="24"/>
        </w:rPr>
        <w:t>日记帐</w:t>
      </w:r>
      <w:proofErr w:type="gramEnd"/>
      <w:r w:rsidRPr="007945CE">
        <w:rPr>
          <w:rFonts w:ascii="宋体" w:eastAsia="宋体" w:hAnsi="宋体" w:cs="宋体" w:hint="eastAsia"/>
          <w:color w:val="333333"/>
          <w:kern w:val="0"/>
          <w:sz w:val="24"/>
          <w:szCs w:val="24"/>
        </w:rPr>
        <w:t>和银行存款</w:t>
      </w:r>
      <w:proofErr w:type="gramStart"/>
      <w:r w:rsidRPr="007945CE">
        <w:rPr>
          <w:rFonts w:ascii="宋体" w:eastAsia="宋体" w:hAnsi="宋体" w:cs="宋体" w:hint="eastAsia"/>
          <w:color w:val="333333"/>
          <w:kern w:val="0"/>
          <w:sz w:val="24"/>
          <w:szCs w:val="24"/>
        </w:rPr>
        <w:t>日记帐</w:t>
      </w:r>
      <w:proofErr w:type="gramEnd"/>
      <w:r w:rsidRPr="007945CE">
        <w:rPr>
          <w:rFonts w:ascii="宋体" w:eastAsia="宋体" w:hAnsi="宋体" w:cs="宋体" w:hint="eastAsia"/>
          <w:color w:val="333333"/>
          <w:kern w:val="0"/>
          <w:sz w:val="24"/>
          <w:szCs w:val="24"/>
        </w:rPr>
        <w:t>必须逐日结出余额。</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（八）每一帐</w:t>
      </w:r>
      <w:proofErr w:type="gramStart"/>
      <w:r w:rsidRPr="007945CE">
        <w:rPr>
          <w:rFonts w:ascii="宋体" w:eastAsia="宋体" w:hAnsi="宋体" w:cs="宋体" w:hint="eastAsia"/>
          <w:color w:val="333333"/>
          <w:kern w:val="0"/>
          <w:sz w:val="24"/>
          <w:szCs w:val="24"/>
        </w:rPr>
        <w:t>页登记</w:t>
      </w:r>
      <w:proofErr w:type="gramEnd"/>
      <w:r w:rsidRPr="007945CE">
        <w:rPr>
          <w:rFonts w:ascii="宋体" w:eastAsia="宋体" w:hAnsi="宋体" w:cs="宋体" w:hint="eastAsia"/>
          <w:color w:val="333333"/>
          <w:kern w:val="0"/>
          <w:sz w:val="24"/>
          <w:szCs w:val="24"/>
        </w:rPr>
        <w:t>完毕结转下页时，应当结出本页合计数及余额，写在本页最后一行和下页第一行有关栏内，并在摘要栏内注明“过次页”和“承前页”字样；也可以将本页合计数及金额只写在下页第一行有关栏内，并在摘要栏内注明“承前页”字样。</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对需要结计本月发生额的</w:t>
      </w:r>
      <w:proofErr w:type="gramStart"/>
      <w:r w:rsidRPr="007945CE">
        <w:rPr>
          <w:rFonts w:ascii="宋体" w:eastAsia="宋体" w:hAnsi="宋体" w:cs="宋体" w:hint="eastAsia"/>
          <w:color w:val="333333"/>
          <w:kern w:val="0"/>
          <w:sz w:val="24"/>
          <w:szCs w:val="24"/>
        </w:rPr>
        <w:t>帐户</w:t>
      </w:r>
      <w:proofErr w:type="gramEnd"/>
      <w:r w:rsidRPr="007945CE">
        <w:rPr>
          <w:rFonts w:ascii="宋体" w:eastAsia="宋体" w:hAnsi="宋体" w:cs="宋体" w:hint="eastAsia"/>
          <w:color w:val="333333"/>
          <w:kern w:val="0"/>
          <w:sz w:val="24"/>
          <w:szCs w:val="24"/>
        </w:rPr>
        <w:t>，结计“过次页”的本页合计数应当为自本月初起至本页末止的发生额合计数；对需要结计本年累计发生额的</w:t>
      </w:r>
      <w:proofErr w:type="gramStart"/>
      <w:r w:rsidRPr="007945CE">
        <w:rPr>
          <w:rFonts w:ascii="宋体" w:eastAsia="宋体" w:hAnsi="宋体" w:cs="宋体" w:hint="eastAsia"/>
          <w:color w:val="333333"/>
          <w:kern w:val="0"/>
          <w:sz w:val="24"/>
          <w:szCs w:val="24"/>
        </w:rPr>
        <w:t>帐户</w:t>
      </w:r>
      <w:proofErr w:type="gramEnd"/>
      <w:r w:rsidRPr="007945CE">
        <w:rPr>
          <w:rFonts w:ascii="宋体" w:eastAsia="宋体" w:hAnsi="宋体" w:cs="宋体" w:hint="eastAsia"/>
          <w:color w:val="333333"/>
          <w:kern w:val="0"/>
          <w:sz w:val="24"/>
          <w:szCs w:val="24"/>
        </w:rPr>
        <w:t>，结计“过次页”的本页合计数应当为自年初起至本页末止的累计数；对既不需要结计本月发生额也不需要结计本年累计发生额的</w:t>
      </w:r>
      <w:proofErr w:type="gramStart"/>
      <w:r w:rsidRPr="007945CE">
        <w:rPr>
          <w:rFonts w:ascii="宋体" w:eastAsia="宋体" w:hAnsi="宋体" w:cs="宋体" w:hint="eastAsia"/>
          <w:color w:val="333333"/>
          <w:kern w:val="0"/>
          <w:sz w:val="24"/>
          <w:szCs w:val="24"/>
        </w:rPr>
        <w:t>帐户</w:t>
      </w:r>
      <w:proofErr w:type="gramEnd"/>
      <w:r w:rsidRPr="007945CE">
        <w:rPr>
          <w:rFonts w:ascii="宋体" w:eastAsia="宋体" w:hAnsi="宋体" w:cs="宋体" w:hint="eastAsia"/>
          <w:color w:val="333333"/>
          <w:kern w:val="0"/>
          <w:sz w:val="24"/>
          <w:szCs w:val="24"/>
        </w:rPr>
        <w:t>，可以只将每页末的余额结转次页。</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 xml:space="preserve">　第六十一条</w:t>
      </w:r>
      <w:r w:rsidRPr="007945CE">
        <w:rPr>
          <w:rFonts w:ascii="宋体" w:eastAsia="宋体" w:hAnsi="宋体" w:cs="宋体" w:hint="eastAsia"/>
          <w:color w:val="333333"/>
          <w:kern w:val="0"/>
          <w:sz w:val="24"/>
          <w:szCs w:val="24"/>
        </w:rPr>
        <w:t xml:space="preserve">　实行会计电算化的单位，</w:t>
      </w:r>
      <w:proofErr w:type="gramStart"/>
      <w:r w:rsidRPr="007945CE">
        <w:rPr>
          <w:rFonts w:ascii="宋体" w:eastAsia="宋体" w:hAnsi="宋体" w:cs="宋体" w:hint="eastAsia"/>
          <w:color w:val="333333"/>
          <w:kern w:val="0"/>
          <w:sz w:val="24"/>
          <w:szCs w:val="24"/>
        </w:rPr>
        <w:t>总帐</w:t>
      </w:r>
      <w:proofErr w:type="gramEnd"/>
      <w:r w:rsidRPr="007945CE">
        <w:rPr>
          <w:rFonts w:ascii="宋体" w:eastAsia="宋体" w:hAnsi="宋体" w:cs="宋体" w:hint="eastAsia"/>
          <w:color w:val="333333"/>
          <w:kern w:val="0"/>
          <w:sz w:val="24"/>
          <w:szCs w:val="24"/>
        </w:rPr>
        <w:t>和</w:t>
      </w:r>
      <w:proofErr w:type="gramStart"/>
      <w:r w:rsidRPr="007945CE">
        <w:rPr>
          <w:rFonts w:ascii="宋体" w:eastAsia="宋体" w:hAnsi="宋体" w:cs="宋体" w:hint="eastAsia"/>
          <w:color w:val="333333"/>
          <w:kern w:val="0"/>
          <w:sz w:val="24"/>
          <w:szCs w:val="24"/>
        </w:rPr>
        <w:t>明细帐</w:t>
      </w:r>
      <w:proofErr w:type="gramEnd"/>
      <w:r w:rsidRPr="007945CE">
        <w:rPr>
          <w:rFonts w:ascii="宋体" w:eastAsia="宋体" w:hAnsi="宋体" w:cs="宋体" w:hint="eastAsia"/>
          <w:color w:val="333333"/>
          <w:kern w:val="0"/>
          <w:sz w:val="24"/>
          <w:szCs w:val="24"/>
        </w:rPr>
        <w:t>应当定期打印。</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发生收款和付款业务的，在输入收款凭证和付款凭证的当天必须打印出现金</w:t>
      </w:r>
      <w:proofErr w:type="gramStart"/>
      <w:r w:rsidRPr="007945CE">
        <w:rPr>
          <w:rFonts w:ascii="宋体" w:eastAsia="宋体" w:hAnsi="宋体" w:cs="宋体" w:hint="eastAsia"/>
          <w:color w:val="333333"/>
          <w:kern w:val="0"/>
          <w:sz w:val="24"/>
          <w:szCs w:val="24"/>
        </w:rPr>
        <w:t>日记帐</w:t>
      </w:r>
      <w:proofErr w:type="gramEnd"/>
      <w:r w:rsidRPr="007945CE">
        <w:rPr>
          <w:rFonts w:ascii="宋体" w:eastAsia="宋体" w:hAnsi="宋体" w:cs="宋体" w:hint="eastAsia"/>
          <w:color w:val="333333"/>
          <w:kern w:val="0"/>
          <w:sz w:val="24"/>
          <w:szCs w:val="24"/>
        </w:rPr>
        <w:t>和银行存款</w:t>
      </w:r>
      <w:proofErr w:type="gramStart"/>
      <w:r w:rsidRPr="007945CE">
        <w:rPr>
          <w:rFonts w:ascii="宋体" w:eastAsia="宋体" w:hAnsi="宋体" w:cs="宋体" w:hint="eastAsia"/>
          <w:color w:val="333333"/>
          <w:kern w:val="0"/>
          <w:sz w:val="24"/>
          <w:szCs w:val="24"/>
        </w:rPr>
        <w:t>日记帐</w:t>
      </w:r>
      <w:proofErr w:type="gramEnd"/>
      <w:r w:rsidRPr="007945CE">
        <w:rPr>
          <w:rFonts w:ascii="宋体" w:eastAsia="宋体" w:hAnsi="宋体" w:cs="宋体" w:hint="eastAsia"/>
          <w:color w:val="333333"/>
          <w:kern w:val="0"/>
          <w:sz w:val="24"/>
          <w:szCs w:val="24"/>
        </w:rPr>
        <w:t>，并与库存现金核对无误。</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第六十二条</w:t>
      </w:r>
      <w:r w:rsidRPr="007945CE">
        <w:rPr>
          <w:rFonts w:ascii="宋体" w:eastAsia="宋体" w:hAnsi="宋体" w:cs="宋体" w:hint="eastAsia"/>
          <w:color w:val="333333"/>
          <w:kern w:val="0"/>
          <w:sz w:val="24"/>
          <w:szCs w:val="24"/>
        </w:rPr>
        <w:t xml:space="preserve">　</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记录发生错误，不准涂改、挖补、刮擦或者用药水消除字迹，不准重新抄写，必须按照下列方法进行更正：</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（一）登记</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时发生错误，应当将错误的文字或者数字划红线注销，但必须使原有字迹仍可辨认；然后在划线上方填写正确的文字或者数字，并由</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人员在更正处盖章。对于错误的数字，应当全部划红线更正，不得只更正其中的错误数字。对于文字错误，可只划去错误的部分。</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（二）由于</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凭证错误而使</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记录发生错误，应当按更正的</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凭证登记</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第六十三条</w:t>
      </w:r>
      <w:r w:rsidRPr="007945CE">
        <w:rPr>
          <w:rFonts w:ascii="宋体" w:eastAsia="宋体" w:hAnsi="宋体" w:cs="宋体" w:hint="eastAsia"/>
          <w:color w:val="333333"/>
          <w:kern w:val="0"/>
          <w:sz w:val="24"/>
          <w:szCs w:val="24"/>
        </w:rPr>
        <w:t xml:space="preserve">　各单位应当定期对会计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记录的有关数字与库存实物、货币资金、有价证券、往来单位或者个人等进行相互核对，保证帐证相符、帐</w:t>
      </w:r>
      <w:proofErr w:type="gramStart"/>
      <w:r w:rsidRPr="007945CE">
        <w:rPr>
          <w:rFonts w:ascii="宋体" w:eastAsia="宋体" w:hAnsi="宋体" w:cs="宋体" w:hint="eastAsia"/>
          <w:color w:val="333333"/>
          <w:kern w:val="0"/>
          <w:sz w:val="24"/>
          <w:szCs w:val="24"/>
        </w:rPr>
        <w:t>帐</w:t>
      </w:r>
      <w:proofErr w:type="gramEnd"/>
      <w:r w:rsidRPr="007945CE">
        <w:rPr>
          <w:rFonts w:ascii="宋体" w:eastAsia="宋体" w:hAnsi="宋体" w:cs="宋体" w:hint="eastAsia"/>
          <w:color w:val="333333"/>
          <w:kern w:val="0"/>
          <w:sz w:val="24"/>
          <w:szCs w:val="24"/>
        </w:rPr>
        <w:t>相符、帐实相符。对帐工作每年至少进行一次。</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（一）帐证核对。核对会计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记录与原始凭证、</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凭证的时间、凭证字号、内容、金额是否一致，</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方向是否相符。</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（二）帐</w:t>
      </w:r>
      <w:proofErr w:type="gramStart"/>
      <w:r w:rsidRPr="007945CE">
        <w:rPr>
          <w:rFonts w:ascii="宋体" w:eastAsia="宋体" w:hAnsi="宋体" w:cs="宋体" w:hint="eastAsia"/>
          <w:color w:val="333333"/>
          <w:kern w:val="0"/>
          <w:sz w:val="24"/>
          <w:szCs w:val="24"/>
        </w:rPr>
        <w:t>帐</w:t>
      </w:r>
      <w:proofErr w:type="gramEnd"/>
      <w:r w:rsidRPr="007945CE">
        <w:rPr>
          <w:rFonts w:ascii="宋体" w:eastAsia="宋体" w:hAnsi="宋体" w:cs="宋体" w:hint="eastAsia"/>
          <w:color w:val="333333"/>
          <w:kern w:val="0"/>
          <w:sz w:val="24"/>
          <w:szCs w:val="24"/>
        </w:rPr>
        <w:t>核对。核对不同会计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之间的</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记录是否相符，包括：</w:t>
      </w:r>
      <w:proofErr w:type="gramStart"/>
      <w:r w:rsidRPr="007945CE">
        <w:rPr>
          <w:rFonts w:ascii="宋体" w:eastAsia="宋体" w:hAnsi="宋体" w:cs="宋体" w:hint="eastAsia"/>
          <w:color w:val="333333"/>
          <w:kern w:val="0"/>
          <w:sz w:val="24"/>
          <w:szCs w:val="24"/>
        </w:rPr>
        <w:t>总帐</w:t>
      </w:r>
      <w:proofErr w:type="gramEnd"/>
      <w:r w:rsidRPr="007945CE">
        <w:rPr>
          <w:rFonts w:ascii="宋体" w:eastAsia="宋体" w:hAnsi="宋体" w:cs="宋体" w:hint="eastAsia"/>
          <w:color w:val="333333"/>
          <w:kern w:val="0"/>
          <w:sz w:val="24"/>
          <w:szCs w:val="24"/>
        </w:rPr>
        <w:t>有关</w:t>
      </w:r>
      <w:proofErr w:type="gramStart"/>
      <w:r w:rsidRPr="007945CE">
        <w:rPr>
          <w:rFonts w:ascii="宋体" w:eastAsia="宋体" w:hAnsi="宋体" w:cs="宋体" w:hint="eastAsia"/>
          <w:color w:val="333333"/>
          <w:kern w:val="0"/>
          <w:sz w:val="24"/>
          <w:szCs w:val="24"/>
        </w:rPr>
        <w:t>帐户</w:t>
      </w:r>
      <w:proofErr w:type="gramEnd"/>
      <w:r w:rsidRPr="007945CE">
        <w:rPr>
          <w:rFonts w:ascii="宋体" w:eastAsia="宋体" w:hAnsi="宋体" w:cs="宋体" w:hint="eastAsia"/>
          <w:color w:val="333333"/>
          <w:kern w:val="0"/>
          <w:sz w:val="24"/>
          <w:szCs w:val="24"/>
        </w:rPr>
        <w:t>的余额核对，</w:t>
      </w:r>
      <w:proofErr w:type="gramStart"/>
      <w:r w:rsidRPr="007945CE">
        <w:rPr>
          <w:rFonts w:ascii="宋体" w:eastAsia="宋体" w:hAnsi="宋体" w:cs="宋体" w:hint="eastAsia"/>
          <w:color w:val="333333"/>
          <w:kern w:val="0"/>
          <w:sz w:val="24"/>
          <w:szCs w:val="24"/>
        </w:rPr>
        <w:t>总帐</w:t>
      </w:r>
      <w:proofErr w:type="gramEnd"/>
      <w:r w:rsidRPr="007945CE">
        <w:rPr>
          <w:rFonts w:ascii="宋体" w:eastAsia="宋体" w:hAnsi="宋体" w:cs="宋体" w:hint="eastAsia"/>
          <w:color w:val="333333"/>
          <w:kern w:val="0"/>
          <w:sz w:val="24"/>
          <w:szCs w:val="24"/>
        </w:rPr>
        <w:t>与</w:t>
      </w:r>
      <w:proofErr w:type="gramStart"/>
      <w:r w:rsidRPr="007945CE">
        <w:rPr>
          <w:rFonts w:ascii="宋体" w:eastAsia="宋体" w:hAnsi="宋体" w:cs="宋体" w:hint="eastAsia"/>
          <w:color w:val="333333"/>
          <w:kern w:val="0"/>
          <w:sz w:val="24"/>
          <w:szCs w:val="24"/>
        </w:rPr>
        <w:t>明细帐</w:t>
      </w:r>
      <w:proofErr w:type="gramEnd"/>
      <w:r w:rsidRPr="007945CE">
        <w:rPr>
          <w:rFonts w:ascii="宋体" w:eastAsia="宋体" w:hAnsi="宋体" w:cs="宋体" w:hint="eastAsia"/>
          <w:color w:val="333333"/>
          <w:kern w:val="0"/>
          <w:sz w:val="24"/>
          <w:szCs w:val="24"/>
        </w:rPr>
        <w:t>核对，</w:t>
      </w:r>
      <w:proofErr w:type="gramStart"/>
      <w:r w:rsidRPr="007945CE">
        <w:rPr>
          <w:rFonts w:ascii="宋体" w:eastAsia="宋体" w:hAnsi="宋体" w:cs="宋体" w:hint="eastAsia"/>
          <w:color w:val="333333"/>
          <w:kern w:val="0"/>
          <w:sz w:val="24"/>
          <w:szCs w:val="24"/>
        </w:rPr>
        <w:t>总帐</w:t>
      </w:r>
      <w:proofErr w:type="gramEnd"/>
      <w:r w:rsidRPr="007945CE">
        <w:rPr>
          <w:rFonts w:ascii="宋体" w:eastAsia="宋体" w:hAnsi="宋体" w:cs="宋体" w:hint="eastAsia"/>
          <w:color w:val="333333"/>
          <w:kern w:val="0"/>
          <w:sz w:val="24"/>
          <w:szCs w:val="24"/>
        </w:rPr>
        <w:t>与</w:t>
      </w:r>
      <w:proofErr w:type="gramStart"/>
      <w:r w:rsidRPr="007945CE">
        <w:rPr>
          <w:rFonts w:ascii="宋体" w:eastAsia="宋体" w:hAnsi="宋体" w:cs="宋体" w:hint="eastAsia"/>
          <w:color w:val="333333"/>
          <w:kern w:val="0"/>
          <w:sz w:val="24"/>
          <w:szCs w:val="24"/>
        </w:rPr>
        <w:t>日记帐</w:t>
      </w:r>
      <w:proofErr w:type="gramEnd"/>
      <w:r w:rsidRPr="007945CE">
        <w:rPr>
          <w:rFonts w:ascii="宋体" w:eastAsia="宋体" w:hAnsi="宋体" w:cs="宋体" w:hint="eastAsia"/>
          <w:color w:val="333333"/>
          <w:kern w:val="0"/>
          <w:sz w:val="24"/>
          <w:szCs w:val="24"/>
        </w:rPr>
        <w:t>核对，会计部门的财产物资</w:t>
      </w:r>
      <w:proofErr w:type="gramStart"/>
      <w:r w:rsidRPr="007945CE">
        <w:rPr>
          <w:rFonts w:ascii="宋体" w:eastAsia="宋体" w:hAnsi="宋体" w:cs="宋体" w:hint="eastAsia"/>
          <w:color w:val="333333"/>
          <w:kern w:val="0"/>
          <w:sz w:val="24"/>
          <w:szCs w:val="24"/>
        </w:rPr>
        <w:t>明细帐</w:t>
      </w:r>
      <w:proofErr w:type="gramEnd"/>
      <w:r w:rsidRPr="007945CE">
        <w:rPr>
          <w:rFonts w:ascii="宋体" w:eastAsia="宋体" w:hAnsi="宋体" w:cs="宋体" w:hint="eastAsia"/>
          <w:color w:val="333333"/>
          <w:kern w:val="0"/>
          <w:sz w:val="24"/>
          <w:szCs w:val="24"/>
        </w:rPr>
        <w:t>与财产物资保管和使用部门的有关</w:t>
      </w:r>
      <w:proofErr w:type="gramStart"/>
      <w:r w:rsidRPr="007945CE">
        <w:rPr>
          <w:rFonts w:ascii="宋体" w:eastAsia="宋体" w:hAnsi="宋体" w:cs="宋体" w:hint="eastAsia"/>
          <w:color w:val="333333"/>
          <w:kern w:val="0"/>
          <w:sz w:val="24"/>
          <w:szCs w:val="24"/>
        </w:rPr>
        <w:t>明细帐</w:t>
      </w:r>
      <w:proofErr w:type="gramEnd"/>
      <w:r w:rsidRPr="007945CE">
        <w:rPr>
          <w:rFonts w:ascii="宋体" w:eastAsia="宋体" w:hAnsi="宋体" w:cs="宋体" w:hint="eastAsia"/>
          <w:color w:val="333333"/>
          <w:kern w:val="0"/>
          <w:sz w:val="24"/>
          <w:szCs w:val="24"/>
        </w:rPr>
        <w:t>核对等。</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（三）帐实核对。核对会计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记录与财产等实有数额是否相符。包括：现金</w:t>
      </w:r>
      <w:proofErr w:type="gramStart"/>
      <w:r w:rsidRPr="007945CE">
        <w:rPr>
          <w:rFonts w:ascii="宋体" w:eastAsia="宋体" w:hAnsi="宋体" w:cs="宋体" w:hint="eastAsia"/>
          <w:color w:val="333333"/>
          <w:kern w:val="0"/>
          <w:sz w:val="24"/>
          <w:szCs w:val="24"/>
        </w:rPr>
        <w:t>日记帐帐面</w:t>
      </w:r>
      <w:proofErr w:type="gramEnd"/>
      <w:r w:rsidRPr="007945CE">
        <w:rPr>
          <w:rFonts w:ascii="宋体" w:eastAsia="宋体" w:hAnsi="宋体" w:cs="宋体" w:hint="eastAsia"/>
          <w:color w:val="333333"/>
          <w:kern w:val="0"/>
          <w:sz w:val="24"/>
          <w:szCs w:val="24"/>
        </w:rPr>
        <w:t>余额与现金实际库存数相核对；银行存款</w:t>
      </w:r>
      <w:proofErr w:type="gramStart"/>
      <w:r w:rsidRPr="007945CE">
        <w:rPr>
          <w:rFonts w:ascii="宋体" w:eastAsia="宋体" w:hAnsi="宋体" w:cs="宋体" w:hint="eastAsia"/>
          <w:color w:val="333333"/>
          <w:kern w:val="0"/>
          <w:sz w:val="24"/>
          <w:szCs w:val="24"/>
        </w:rPr>
        <w:t>日记帐帐面</w:t>
      </w:r>
      <w:proofErr w:type="gramEnd"/>
      <w:r w:rsidRPr="007945CE">
        <w:rPr>
          <w:rFonts w:ascii="宋体" w:eastAsia="宋体" w:hAnsi="宋体" w:cs="宋体" w:hint="eastAsia"/>
          <w:color w:val="333333"/>
          <w:kern w:val="0"/>
          <w:sz w:val="24"/>
          <w:szCs w:val="24"/>
        </w:rPr>
        <w:t>余额定期与银</w:t>
      </w:r>
      <w:r w:rsidRPr="007945CE">
        <w:rPr>
          <w:rFonts w:ascii="宋体" w:eastAsia="宋体" w:hAnsi="宋体" w:cs="宋体" w:hint="eastAsia"/>
          <w:color w:val="333333"/>
          <w:kern w:val="0"/>
          <w:sz w:val="24"/>
          <w:szCs w:val="24"/>
        </w:rPr>
        <w:lastRenderedPageBreak/>
        <w:t>行对</w:t>
      </w:r>
      <w:proofErr w:type="gramStart"/>
      <w:r w:rsidRPr="007945CE">
        <w:rPr>
          <w:rFonts w:ascii="宋体" w:eastAsia="宋体" w:hAnsi="宋体" w:cs="宋体" w:hint="eastAsia"/>
          <w:color w:val="333333"/>
          <w:kern w:val="0"/>
          <w:sz w:val="24"/>
          <w:szCs w:val="24"/>
        </w:rPr>
        <w:t>帐单</w:t>
      </w:r>
      <w:proofErr w:type="gramEnd"/>
      <w:r w:rsidRPr="007945CE">
        <w:rPr>
          <w:rFonts w:ascii="宋体" w:eastAsia="宋体" w:hAnsi="宋体" w:cs="宋体" w:hint="eastAsia"/>
          <w:color w:val="333333"/>
          <w:kern w:val="0"/>
          <w:sz w:val="24"/>
          <w:szCs w:val="24"/>
        </w:rPr>
        <w:t>相核对；各种财物</w:t>
      </w:r>
      <w:proofErr w:type="gramStart"/>
      <w:r w:rsidRPr="007945CE">
        <w:rPr>
          <w:rFonts w:ascii="宋体" w:eastAsia="宋体" w:hAnsi="宋体" w:cs="宋体" w:hint="eastAsia"/>
          <w:color w:val="333333"/>
          <w:kern w:val="0"/>
          <w:sz w:val="24"/>
          <w:szCs w:val="24"/>
        </w:rPr>
        <w:t>明细帐帐面</w:t>
      </w:r>
      <w:proofErr w:type="gramEnd"/>
      <w:r w:rsidRPr="007945CE">
        <w:rPr>
          <w:rFonts w:ascii="宋体" w:eastAsia="宋体" w:hAnsi="宋体" w:cs="宋体" w:hint="eastAsia"/>
          <w:color w:val="333333"/>
          <w:kern w:val="0"/>
          <w:sz w:val="24"/>
          <w:szCs w:val="24"/>
        </w:rPr>
        <w:t>余额与财物实存数额相核对；各种应收、应付款</w:t>
      </w:r>
      <w:proofErr w:type="gramStart"/>
      <w:r w:rsidRPr="007945CE">
        <w:rPr>
          <w:rFonts w:ascii="宋体" w:eastAsia="宋体" w:hAnsi="宋体" w:cs="宋体" w:hint="eastAsia"/>
          <w:color w:val="333333"/>
          <w:kern w:val="0"/>
          <w:sz w:val="24"/>
          <w:szCs w:val="24"/>
        </w:rPr>
        <w:t>明细帐帐面</w:t>
      </w:r>
      <w:proofErr w:type="gramEnd"/>
      <w:r w:rsidRPr="007945CE">
        <w:rPr>
          <w:rFonts w:ascii="宋体" w:eastAsia="宋体" w:hAnsi="宋体" w:cs="宋体" w:hint="eastAsia"/>
          <w:color w:val="333333"/>
          <w:kern w:val="0"/>
          <w:sz w:val="24"/>
          <w:szCs w:val="24"/>
        </w:rPr>
        <w:t>余额与有关债务、债权单位或者个人核对等。</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7945CE">
        <w:rPr>
          <w:rFonts w:ascii="宋体" w:eastAsia="宋体" w:hAnsi="宋体" w:cs="宋体" w:hint="eastAsia"/>
          <w:b/>
          <w:color w:val="333333"/>
          <w:kern w:val="0"/>
          <w:sz w:val="24"/>
          <w:szCs w:val="24"/>
        </w:rPr>
        <w:t>第六十四条</w:t>
      </w:r>
      <w:r w:rsidRPr="007945CE">
        <w:rPr>
          <w:rFonts w:ascii="宋体" w:eastAsia="宋体" w:hAnsi="宋体" w:cs="宋体" w:hint="eastAsia"/>
          <w:color w:val="333333"/>
          <w:kern w:val="0"/>
          <w:sz w:val="24"/>
          <w:szCs w:val="24"/>
        </w:rPr>
        <w:t xml:space="preserve">　各单位应当按照规定定期</w:t>
      </w:r>
      <w:proofErr w:type="gramStart"/>
      <w:r w:rsidRPr="007945CE">
        <w:rPr>
          <w:rFonts w:ascii="宋体" w:eastAsia="宋体" w:hAnsi="宋体" w:cs="宋体" w:hint="eastAsia"/>
          <w:color w:val="333333"/>
          <w:kern w:val="0"/>
          <w:sz w:val="24"/>
          <w:szCs w:val="24"/>
        </w:rPr>
        <w:t>结帐</w:t>
      </w:r>
      <w:proofErr w:type="gramEnd"/>
      <w:r w:rsidRPr="007945CE">
        <w:rPr>
          <w:rFonts w:ascii="宋体" w:eastAsia="宋体" w:hAnsi="宋体" w:cs="宋体" w:hint="eastAsia"/>
          <w:color w:val="333333"/>
          <w:kern w:val="0"/>
          <w:sz w:val="24"/>
          <w:szCs w:val="24"/>
        </w:rPr>
        <w:t>。</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（一）</w:t>
      </w:r>
      <w:proofErr w:type="gramStart"/>
      <w:r w:rsidRPr="007945CE">
        <w:rPr>
          <w:rFonts w:ascii="宋体" w:eastAsia="宋体" w:hAnsi="宋体" w:cs="宋体" w:hint="eastAsia"/>
          <w:color w:val="333333"/>
          <w:kern w:val="0"/>
          <w:sz w:val="24"/>
          <w:szCs w:val="24"/>
        </w:rPr>
        <w:t>结帐</w:t>
      </w:r>
      <w:proofErr w:type="gramEnd"/>
      <w:r w:rsidRPr="007945CE">
        <w:rPr>
          <w:rFonts w:ascii="宋体" w:eastAsia="宋体" w:hAnsi="宋体" w:cs="宋体" w:hint="eastAsia"/>
          <w:color w:val="333333"/>
          <w:kern w:val="0"/>
          <w:sz w:val="24"/>
          <w:szCs w:val="24"/>
        </w:rPr>
        <w:t>前，必须将本期内所发生的各项经济业务全部登记</w:t>
      </w:r>
      <w:proofErr w:type="gramStart"/>
      <w:r w:rsidRPr="007945CE">
        <w:rPr>
          <w:rFonts w:ascii="宋体" w:eastAsia="宋体" w:hAnsi="宋体" w:cs="宋体" w:hint="eastAsia"/>
          <w:color w:val="333333"/>
          <w:kern w:val="0"/>
          <w:sz w:val="24"/>
          <w:szCs w:val="24"/>
        </w:rPr>
        <w:t>入帐</w:t>
      </w:r>
      <w:proofErr w:type="gramEnd"/>
      <w:r w:rsidRPr="007945CE">
        <w:rPr>
          <w:rFonts w:ascii="宋体" w:eastAsia="宋体" w:hAnsi="宋体" w:cs="宋体" w:hint="eastAsia"/>
          <w:color w:val="333333"/>
          <w:kern w:val="0"/>
          <w:sz w:val="24"/>
          <w:szCs w:val="24"/>
        </w:rPr>
        <w:t>。</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（二）</w:t>
      </w:r>
      <w:proofErr w:type="gramStart"/>
      <w:r w:rsidRPr="007945CE">
        <w:rPr>
          <w:rFonts w:ascii="宋体" w:eastAsia="宋体" w:hAnsi="宋体" w:cs="宋体" w:hint="eastAsia"/>
          <w:color w:val="333333"/>
          <w:kern w:val="0"/>
          <w:sz w:val="24"/>
          <w:szCs w:val="24"/>
        </w:rPr>
        <w:t>结帐</w:t>
      </w:r>
      <w:proofErr w:type="gramEnd"/>
      <w:r w:rsidRPr="007945CE">
        <w:rPr>
          <w:rFonts w:ascii="宋体" w:eastAsia="宋体" w:hAnsi="宋体" w:cs="宋体" w:hint="eastAsia"/>
          <w:color w:val="333333"/>
          <w:kern w:val="0"/>
          <w:sz w:val="24"/>
          <w:szCs w:val="24"/>
        </w:rPr>
        <w:t>时，应当结出每个</w:t>
      </w:r>
      <w:proofErr w:type="gramStart"/>
      <w:r w:rsidRPr="007945CE">
        <w:rPr>
          <w:rFonts w:ascii="宋体" w:eastAsia="宋体" w:hAnsi="宋体" w:cs="宋体" w:hint="eastAsia"/>
          <w:color w:val="333333"/>
          <w:kern w:val="0"/>
          <w:sz w:val="24"/>
          <w:szCs w:val="24"/>
        </w:rPr>
        <w:t>帐户</w:t>
      </w:r>
      <w:proofErr w:type="gramEnd"/>
      <w:r w:rsidRPr="007945CE">
        <w:rPr>
          <w:rFonts w:ascii="宋体" w:eastAsia="宋体" w:hAnsi="宋体" w:cs="宋体" w:hint="eastAsia"/>
          <w:color w:val="333333"/>
          <w:kern w:val="0"/>
          <w:sz w:val="24"/>
          <w:szCs w:val="24"/>
        </w:rPr>
        <w:t>的期末余额。需要结出当月发生额的，应当在摘要栏内注明“本月合计”字样，并在下面</w:t>
      </w:r>
      <w:proofErr w:type="gramStart"/>
      <w:r w:rsidRPr="007945CE">
        <w:rPr>
          <w:rFonts w:ascii="宋体" w:eastAsia="宋体" w:hAnsi="宋体" w:cs="宋体" w:hint="eastAsia"/>
          <w:color w:val="333333"/>
          <w:kern w:val="0"/>
          <w:sz w:val="24"/>
          <w:szCs w:val="24"/>
        </w:rPr>
        <w:t>通栏划单红</w:t>
      </w:r>
      <w:proofErr w:type="gramEnd"/>
      <w:r w:rsidRPr="007945CE">
        <w:rPr>
          <w:rFonts w:ascii="宋体" w:eastAsia="宋体" w:hAnsi="宋体" w:cs="宋体" w:hint="eastAsia"/>
          <w:color w:val="333333"/>
          <w:kern w:val="0"/>
          <w:sz w:val="24"/>
          <w:szCs w:val="24"/>
        </w:rPr>
        <w:t>线。需要结出本年累计发生额的，应当在摘要栏内注明“本年累计”字样，并在下面</w:t>
      </w:r>
      <w:proofErr w:type="gramStart"/>
      <w:r w:rsidRPr="007945CE">
        <w:rPr>
          <w:rFonts w:ascii="宋体" w:eastAsia="宋体" w:hAnsi="宋体" w:cs="宋体" w:hint="eastAsia"/>
          <w:color w:val="333333"/>
          <w:kern w:val="0"/>
          <w:sz w:val="24"/>
          <w:szCs w:val="24"/>
        </w:rPr>
        <w:t>通栏划单红</w:t>
      </w:r>
      <w:proofErr w:type="gramEnd"/>
      <w:r w:rsidRPr="007945CE">
        <w:rPr>
          <w:rFonts w:ascii="宋体" w:eastAsia="宋体" w:hAnsi="宋体" w:cs="宋体" w:hint="eastAsia"/>
          <w:color w:val="333333"/>
          <w:kern w:val="0"/>
          <w:sz w:val="24"/>
          <w:szCs w:val="24"/>
        </w:rPr>
        <w:t>线；12月末的“本年累计”就是全年累计发生额。全年累计发生额下面应当</w:t>
      </w:r>
      <w:proofErr w:type="gramStart"/>
      <w:r w:rsidRPr="007945CE">
        <w:rPr>
          <w:rFonts w:ascii="宋体" w:eastAsia="宋体" w:hAnsi="宋体" w:cs="宋体" w:hint="eastAsia"/>
          <w:color w:val="333333"/>
          <w:kern w:val="0"/>
          <w:sz w:val="24"/>
          <w:szCs w:val="24"/>
        </w:rPr>
        <w:t>通栏划双红</w:t>
      </w:r>
      <w:proofErr w:type="gramEnd"/>
      <w:r w:rsidRPr="007945CE">
        <w:rPr>
          <w:rFonts w:ascii="宋体" w:eastAsia="宋体" w:hAnsi="宋体" w:cs="宋体" w:hint="eastAsia"/>
          <w:color w:val="333333"/>
          <w:kern w:val="0"/>
          <w:sz w:val="24"/>
          <w:szCs w:val="24"/>
        </w:rPr>
        <w:t>线。年度终了</w:t>
      </w:r>
      <w:proofErr w:type="gramStart"/>
      <w:r w:rsidRPr="007945CE">
        <w:rPr>
          <w:rFonts w:ascii="宋体" w:eastAsia="宋体" w:hAnsi="宋体" w:cs="宋体" w:hint="eastAsia"/>
          <w:color w:val="333333"/>
          <w:kern w:val="0"/>
          <w:sz w:val="24"/>
          <w:szCs w:val="24"/>
        </w:rPr>
        <w:t>结帐</w:t>
      </w:r>
      <w:proofErr w:type="gramEnd"/>
      <w:r w:rsidRPr="007945CE">
        <w:rPr>
          <w:rFonts w:ascii="宋体" w:eastAsia="宋体" w:hAnsi="宋体" w:cs="宋体" w:hint="eastAsia"/>
          <w:color w:val="333333"/>
          <w:kern w:val="0"/>
          <w:sz w:val="24"/>
          <w:szCs w:val="24"/>
        </w:rPr>
        <w:t>时，所有</w:t>
      </w:r>
      <w:proofErr w:type="gramStart"/>
      <w:r w:rsidRPr="007945CE">
        <w:rPr>
          <w:rFonts w:ascii="宋体" w:eastAsia="宋体" w:hAnsi="宋体" w:cs="宋体" w:hint="eastAsia"/>
          <w:color w:val="333333"/>
          <w:kern w:val="0"/>
          <w:sz w:val="24"/>
          <w:szCs w:val="24"/>
        </w:rPr>
        <w:t>总帐帐户</w:t>
      </w:r>
      <w:proofErr w:type="gramEnd"/>
      <w:r w:rsidRPr="007945CE">
        <w:rPr>
          <w:rFonts w:ascii="宋体" w:eastAsia="宋体" w:hAnsi="宋体" w:cs="宋体" w:hint="eastAsia"/>
          <w:color w:val="333333"/>
          <w:kern w:val="0"/>
          <w:sz w:val="24"/>
          <w:szCs w:val="24"/>
        </w:rPr>
        <w:t>都应当结出全年发生额和年末余额。</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（三）年度终了，要把各</w:t>
      </w:r>
      <w:proofErr w:type="gramStart"/>
      <w:r w:rsidRPr="007945CE">
        <w:rPr>
          <w:rFonts w:ascii="宋体" w:eastAsia="宋体" w:hAnsi="宋体" w:cs="宋体" w:hint="eastAsia"/>
          <w:color w:val="333333"/>
          <w:kern w:val="0"/>
          <w:sz w:val="24"/>
          <w:szCs w:val="24"/>
        </w:rPr>
        <w:t>帐户</w:t>
      </w:r>
      <w:proofErr w:type="gramEnd"/>
      <w:r w:rsidRPr="007945CE">
        <w:rPr>
          <w:rFonts w:ascii="宋体" w:eastAsia="宋体" w:hAnsi="宋体" w:cs="宋体" w:hint="eastAsia"/>
          <w:color w:val="333333"/>
          <w:kern w:val="0"/>
          <w:sz w:val="24"/>
          <w:szCs w:val="24"/>
        </w:rPr>
        <w:t>的余额结转到下一会计年度，并在摘要栏注明“结转下年”字样；在下一会计年度新建有关会计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的第一行余额栏内填写上年结转的余额，并在摘要栏注明“上年结转”字样。</w:t>
      </w:r>
    </w:p>
    <w:p w:rsidR="007220D7" w:rsidRPr="007945CE" w:rsidRDefault="007220D7" w:rsidP="003933A4">
      <w:pPr>
        <w:widowControl/>
        <w:adjustRightInd w:val="0"/>
        <w:snapToGrid w:val="0"/>
        <w:spacing w:beforeLines="50" w:before="156" w:line="360" w:lineRule="auto"/>
        <w:jc w:val="center"/>
        <w:rPr>
          <w:rFonts w:ascii="宋体" w:eastAsia="宋体" w:hAnsi="宋体" w:cs="宋体"/>
          <w:color w:val="333333"/>
          <w:kern w:val="0"/>
          <w:sz w:val="24"/>
          <w:szCs w:val="24"/>
        </w:rPr>
      </w:pPr>
      <w:r w:rsidRPr="007945CE">
        <w:rPr>
          <w:rFonts w:ascii="宋体" w:eastAsia="宋体" w:hAnsi="宋体" w:cs="宋体" w:hint="eastAsia"/>
          <w:b/>
          <w:bCs/>
          <w:color w:val="333333"/>
          <w:kern w:val="0"/>
          <w:sz w:val="24"/>
          <w:szCs w:val="24"/>
        </w:rPr>
        <w:t>第四节　编制财务报告</w:t>
      </w:r>
    </w:p>
    <w:p w:rsidR="007220D7" w:rsidRPr="007945CE" w:rsidRDefault="007220D7" w:rsidP="003933A4">
      <w:pPr>
        <w:widowControl/>
        <w:adjustRightInd w:val="0"/>
        <w:snapToGrid w:val="0"/>
        <w:spacing w:beforeLines="50" w:before="156"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3933A4">
        <w:rPr>
          <w:rFonts w:ascii="宋体" w:eastAsia="宋体" w:hAnsi="宋体" w:cs="宋体" w:hint="eastAsia"/>
          <w:b/>
          <w:color w:val="333333"/>
          <w:kern w:val="0"/>
          <w:sz w:val="24"/>
          <w:szCs w:val="24"/>
        </w:rPr>
        <w:t>第六十五条</w:t>
      </w:r>
      <w:r w:rsidRPr="007945CE">
        <w:rPr>
          <w:rFonts w:ascii="宋体" w:eastAsia="宋体" w:hAnsi="宋体" w:cs="宋体" w:hint="eastAsia"/>
          <w:color w:val="333333"/>
          <w:kern w:val="0"/>
          <w:sz w:val="24"/>
          <w:szCs w:val="24"/>
        </w:rPr>
        <w:t xml:space="preserve">　各单位必须按照国家统一会计制度的规定，定期编制财务报告。</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财务报告包括会计报表及其说明。会计报表包括会计报表主表、会计报表附表、会计报表附注。</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3933A4">
        <w:rPr>
          <w:rFonts w:ascii="宋体" w:eastAsia="宋体" w:hAnsi="宋体" w:cs="宋体" w:hint="eastAsia"/>
          <w:b/>
          <w:color w:val="333333"/>
          <w:kern w:val="0"/>
          <w:sz w:val="24"/>
          <w:szCs w:val="24"/>
        </w:rPr>
        <w:t>第六十六条</w:t>
      </w:r>
      <w:r w:rsidRPr="007945CE">
        <w:rPr>
          <w:rFonts w:ascii="宋体" w:eastAsia="宋体" w:hAnsi="宋体" w:cs="宋体" w:hint="eastAsia"/>
          <w:color w:val="333333"/>
          <w:kern w:val="0"/>
          <w:sz w:val="24"/>
          <w:szCs w:val="24"/>
        </w:rPr>
        <w:t xml:space="preserve">　各单位对外报送的财务报告应当根据国家统一会计制度规定的格式和要求编制。</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单位内部使用的财务报告，其格式和要求由各单位自行规定。</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3933A4">
        <w:rPr>
          <w:rFonts w:ascii="宋体" w:eastAsia="宋体" w:hAnsi="宋体" w:cs="宋体" w:hint="eastAsia"/>
          <w:b/>
          <w:color w:val="333333"/>
          <w:kern w:val="0"/>
          <w:sz w:val="24"/>
          <w:szCs w:val="24"/>
        </w:rPr>
        <w:t>第六十七条</w:t>
      </w:r>
      <w:r w:rsidRPr="007945CE">
        <w:rPr>
          <w:rFonts w:ascii="宋体" w:eastAsia="宋体" w:hAnsi="宋体" w:cs="宋体" w:hint="eastAsia"/>
          <w:color w:val="333333"/>
          <w:kern w:val="0"/>
          <w:sz w:val="24"/>
          <w:szCs w:val="24"/>
        </w:rPr>
        <w:t xml:space="preserve">　会计报表应当根据登记完整、核对无误的会计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记录和其他有关资料编制，做到数字真实、计算准确、内容完整、说明清楚。</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任何人不得篡改或者授意、指使、强令他人篡改会计报表的有关数字。</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3933A4">
        <w:rPr>
          <w:rFonts w:ascii="宋体" w:eastAsia="宋体" w:hAnsi="宋体" w:cs="宋体" w:hint="eastAsia"/>
          <w:b/>
          <w:color w:val="333333"/>
          <w:kern w:val="0"/>
          <w:sz w:val="24"/>
          <w:szCs w:val="24"/>
        </w:rPr>
        <w:t>第六十八条</w:t>
      </w:r>
      <w:r w:rsidRPr="007945CE">
        <w:rPr>
          <w:rFonts w:ascii="宋体" w:eastAsia="宋体" w:hAnsi="宋体" w:cs="宋体" w:hint="eastAsia"/>
          <w:color w:val="333333"/>
          <w:kern w:val="0"/>
          <w:sz w:val="24"/>
          <w:szCs w:val="24"/>
        </w:rPr>
        <w:t xml:space="preserve">　会计报表之间、会计报表各项目之间，凡有对应关系的数字，应当相互一致。本期会计报表与上期会计报表之间有关的数字应当相互衔接。如果不同会计年度会计报表中各项目的内容和核算方法有变更的，应当在年度会计报表中加以说明。</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3933A4">
        <w:rPr>
          <w:rFonts w:ascii="宋体" w:eastAsia="宋体" w:hAnsi="宋体" w:cs="宋体" w:hint="eastAsia"/>
          <w:b/>
          <w:color w:val="333333"/>
          <w:kern w:val="0"/>
          <w:sz w:val="24"/>
          <w:szCs w:val="24"/>
        </w:rPr>
        <w:t>第六十九条</w:t>
      </w:r>
      <w:r w:rsidRPr="007945CE">
        <w:rPr>
          <w:rFonts w:ascii="宋体" w:eastAsia="宋体" w:hAnsi="宋体" w:cs="宋体" w:hint="eastAsia"/>
          <w:color w:val="333333"/>
          <w:kern w:val="0"/>
          <w:sz w:val="24"/>
          <w:szCs w:val="24"/>
        </w:rPr>
        <w:t xml:space="preserve">　各单位应当按照国家统一会计制度的规定认真编写会计报表附注及其说明，做到项目齐全，内容完整。</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3933A4">
        <w:rPr>
          <w:rFonts w:ascii="宋体" w:eastAsia="宋体" w:hAnsi="宋体" w:cs="宋体" w:hint="eastAsia"/>
          <w:b/>
          <w:color w:val="333333"/>
          <w:kern w:val="0"/>
          <w:sz w:val="24"/>
          <w:szCs w:val="24"/>
        </w:rPr>
        <w:t>第七十条</w:t>
      </w:r>
      <w:r w:rsidRPr="007945CE">
        <w:rPr>
          <w:rFonts w:ascii="宋体" w:eastAsia="宋体" w:hAnsi="宋体" w:cs="宋体" w:hint="eastAsia"/>
          <w:color w:val="333333"/>
          <w:kern w:val="0"/>
          <w:sz w:val="24"/>
          <w:szCs w:val="24"/>
        </w:rPr>
        <w:t xml:space="preserve">　各单位应当按照国家规定的期限对外报送财务报告。</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lastRenderedPageBreak/>
        <w:t xml:space="preserve">　　对外报送的财务报告，应当依次编写页码，加具封面，装订成册，加盖公章。封面上应当注明：单位名称，单位地址，财务报告所属年度、季度、月度，送出日期，并由单位领导人、总会计师、会计机构负责人、会计主管人员签名或者盖章。</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单位领导人对财务报告的合法性、真实性负法律责任。</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3933A4">
        <w:rPr>
          <w:rFonts w:ascii="宋体" w:eastAsia="宋体" w:hAnsi="宋体" w:cs="宋体" w:hint="eastAsia"/>
          <w:b/>
          <w:color w:val="333333"/>
          <w:kern w:val="0"/>
          <w:sz w:val="24"/>
          <w:szCs w:val="24"/>
        </w:rPr>
        <w:t>第七十一条</w:t>
      </w:r>
      <w:r w:rsidRPr="007945CE">
        <w:rPr>
          <w:rFonts w:ascii="宋体" w:eastAsia="宋体" w:hAnsi="宋体" w:cs="宋体" w:hint="eastAsia"/>
          <w:color w:val="333333"/>
          <w:kern w:val="0"/>
          <w:sz w:val="24"/>
          <w:szCs w:val="24"/>
        </w:rPr>
        <w:t xml:space="preserve">　根据法律和国家有关规定应当对财务报告进行审计的，财务报告编制单位应当先行委托</w:t>
      </w:r>
      <w:hyperlink r:id="rId9" w:tgtFrame="_blank" w:tooltip="注册会计师" w:history="1">
        <w:r w:rsidRPr="007A5D72">
          <w:rPr>
            <w:rFonts w:ascii="宋体" w:eastAsia="宋体" w:hAnsi="宋体" w:cs="宋体" w:hint="eastAsia"/>
            <w:color w:val="000000" w:themeColor="text1"/>
            <w:kern w:val="0"/>
            <w:sz w:val="24"/>
            <w:szCs w:val="24"/>
          </w:rPr>
          <w:t>注册会计师</w:t>
        </w:r>
      </w:hyperlink>
      <w:r w:rsidRPr="007945CE">
        <w:rPr>
          <w:rFonts w:ascii="宋体" w:eastAsia="宋体" w:hAnsi="宋体" w:cs="宋体" w:hint="eastAsia"/>
          <w:color w:val="333333"/>
          <w:kern w:val="0"/>
          <w:sz w:val="24"/>
          <w:szCs w:val="24"/>
        </w:rPr>
        <w:t>进行审计，并将注册会计师出具的审计报告随同财务报告按照规定的期限报送有关部门。</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3933A4">
        <w:rPr>
          <w:rFonts w:ascii="宋体" w:eastAsia="宋体" w:hAnsi="宋体" w:cs="宋体" w:hint="eastAsia"/>
          <w:b/>
          <w:color w:val="333333"/>
          <w:kern w:val="0"/>
          <w:sz w:val="24"/>
          <w:szCs w:val="24"/>
        </w:rPr>
        <w:t>第七十二条</w:t>
      </w:r>
      <w:r w:rsidRPr="007945CE">
        <w:rPr>
          <w:rFonts w:ascii="宋体" w:eastAsia="宋体" w:hAnsi="宋体" w:cs="宋体" w:hint="eastAsia"/>
          <w:color w:val="333333"/>
          <w:kern w:val="0"/>
          <w:sz w:val="24"/>
          <w:szCs w:val="24"/>
        </w:rPr>
        <w:t xml:space="preserve">　如果发现对外报送的财务报告有错误，应当及时办理更正手续。</w:t>
      </w:r>
      <w:proofErr w:type="gramStart"/>
      <w:r w:rsidRPr="007945CE">
        <w:rPr>
          <w:rFonts w:ascii="宋体" w:eastAsia="宋体" w:hAnsi="宋体" w:cs="宋体" w:hint="eastAsia"/>
          <w:color w:val="333333"/>
          <w:kern w:val="0"/>
          <w:sz w:val="24"/>
          <w:szCs w:val="24"/>
        </w:rPr>
        <w:t>除更正本</w:t>
      </w:r>
      <w:proofErr w:type="gramEnd"/>
      <w:r w:rsidRPr="007945CE">
        <w:rPr>
          <w:rFonts w:ascii="宋体" w:eastAsia="宋体" w:hAnsi="宋体" w:cs="宋体" w:hint="eastAsia"/>
          <w:color w:val="333333"/>
          <w:kern w:val="0"/>
          <w:sz w:val="24"/>
          <w:szCs w:val="24"/>
        </w:rPr>
        <w:t>单位留存的财务报告外，并应同时通知接受财务报告的单位更正。错误较多的，应当重新编报。</w:t>
      </w:r>
    </w:p>
    <w:p w:rsidR="007220D7" w:rsidRPr="007945CE" w:rsidRDefault="007220D7" w:rsidP="003933A4">
      <w:pPr>
        <w:widowControl/>
        <w:adjustRightInd w:val="0"/>
        <w:snapToGrid w:val="0"/>
        <w:spacing w:beforeLines="50" w:before="156" w:line="360" w:lineRule="auto"/>
        <w:jc w:val="center"/>
        <w:rPr>
          <w:rFonts w:ascii="宋体" w:eastAsia="宋体" w:hAnsi="宋体" w:cs="宋体"/>
          <w:color w:val="333333"/>
          <w:kern w:val="0"/>
          <w:sz w:val="24"/>
          <w:szCs w:val="24"/>
        </w:rPr>
      </w:pPr>
      <w:r w:rsidRPr="007945CE">
        <w:rPr>
          <w:rFonts w:ascii="宋体" w:eastAsia="宋体" w:hAnsi="宋体" w:cs="宋体" w:hint="eastAsia"/>
          <w:b/>
          <w:bCs/>
          <w:color w:val="333333"/>
          <w:kern w:val="0"/>
          <w:sz w:val="24"/>
          <w:szCs w:val="24"/>
        </w:rPr>
        <w:t xml:space="preserve">　　第四章　会计监督</w:t>
      </w:r>
    </w:p>
    <w:p w:rsidR="007220D7" w:rsidRPr="007945CE" w:rsidRDefault="007220D7" w:rsidP="003933A4">
      <w:pPr>
        <w:widowControl/>
        <w:adjustRightInd w:val="0"/>
        <w:snapToGrid w:val="0"/>
        <w:spacing w:beforeLines="50" w:before="156"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第七十三条</w:t>
      </w:r>
      <w:r w:rsidRPr="007945CE">
        <w:rPr>
          <w:rFonts w:ascii="宋体" w:eastAsia="宋体" w:hAnsi="宋体" w:cs="宋体" w:hint="eastAsia"/>
          <w:color w:val="333333"/>
          <w:kern w:val="0"/>
          <w:sz w:val="24"/>
          <w:szCs w:val="24"/>
        </w:rPr>
        <w:t xml:space="preserve">　各单位的会计机构、会计人员对本单位的经济活动进行会计监督。</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第七十四条</w:t>
      </w:r>
      <w:r w:rsidRPr="007945CE">
        <w:rPr>
          <w:rFonts w:ascii="宋体" w:eastAsia="宋体" w:hAnsi="宋体" w:cs="宋体" w:hint="eastAsia"/>
          <w:color w:val="333333"/>
          <w:kern w:val="0"/>
          <w:sz w:val="24"/>
          <w:szCs w:val="24"/>
        </w:rPr>
        <w:t xml:space="preserve">　会计机构、会计人员进行会计监督的依据是：</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（一）财经法律、法规、规章；</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（二）会计法律、法规和国家统一会计制度；</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（三）各省、自治区、直辖市财政厅（局）和国务院业务主管部门根据《中华人民共和国会计法》和国家统一会计制度制定的具体实施办法或者补充规定；</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（四）各单位根据《中华人民共和国会计法》和国家统一会计制度制定的单位内部会计管理制度；</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（五）各单位内部的预算、财务计划、经济计划、业务计划等。</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 xml:space="preserve">　第七十五条</w:t>
      </w:r>
      <w:r w:rsidRPr="007945CE">
        <w:rPr>
          <w:rFonts w:ascii="宋体" w:eastAsia="宋体" w:hAnsi="宋体" w:cs="宋体" w:hint="eastAsia"/>
          <w:color w:val="333333"/>
          <w:kern w:val="0"/>
          <w:sz w:val="24"/>
          <w:szCs w:val="24"/>
        </w:rPr>
        <w:t xml:space="preserve">　会计机构、会计人员应当对原始凭证进行审核和监督。</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对不真实、不合法的原始凭证，不予受理。对弄虚作假、严重违法的原始凭证，在不予受理的同时，应当予以扣留，并及时向单位领导人报告，请求查明原因，追究当事人的责任。</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对记载不准确、不完整的原始凭证，予以退回，要求经办人员更正、补充。</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lastRenderedPageBreak/>
        <w:t xml:space="preserve">　　</w:t>
      </w:r>
      <w:r w:rsidRPr="00E8093F">
        <w:rPr>
          <w:rFonts w:ascii="宋体" w:eastAsia="宋体" w:hAnsi="宋体" w:cs="宋体" w:hint="eastAsia"/>
          <w:b/>
          <w:color w:val="333333"/>
          <w:kern w:val="0"/>
          <w:sz w:val="24"/>
          <w:szCs w:val="24"/>
        </w:rPr>
        <w:t xml:space="preserve">第七十六条　</w:t>
      </w:r>
      <w:r w:rsidRPr="007945CE">
        <w:rPr>
          <w:rFonts w:ascii="宋体" w:eastAsia="宋体" w:hAnsi="宋体" w:cs="宋体" w:hint="eastAsia"/>
          <w:color w:val="333333"/>
          <w:kern w:val="0"/>
          <w:sz w:val="24"/>
          <w:szCs w:val="24"/>
        </w:rPr>
        <w:t>会计机构、会计人员对伪造、变造、故意毁灭会计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或者帐外设帐行为，应当制止和纠正；制止和纠正无效的，应当向上级主管单位报告，请求</w:t>
      </w:r>
      <w:proofErr w:type="gramStart"/>
      <w:r w:rsidRPr="007945CE">
        <w:rPr>
          <w:rFonts w:ascii="宋体" w:eastAsia="宋体" w:hAnsi="宋体" w:cs="宋体" w:hint="eastAsia"/>
          <w:color w:val="333333"/>
          <w:kern w:val="0"/>
          <w:sz w:val="24"/>
          <w:szCs w:val="24"/>
        </w:rPr>
        <w:t>作出</w:t>
      </w:r>
      <w:proofErr w:type="gramEnd"/>
      <w:r w:rsidRPr="007945CE">
        <w:rPr>
          <w:rFonts w:ascii="宋体" w:eastAsia="宋体" w:hAnsi="宋体" w:cs="宋体" w:hint="eastAsia"/>
          <w:color w:val="333333"/>
          <w:kern w:val="0"/>
          <w:sz w:val="24"/>
          <w:szCs w:val="24"/>
        </w:rPr>
        <w:t>处理。</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第七十七条</w:t>
      </w:r>
      <w:r w:rsidRPr="007945CE">
        <w:rPr>
          <w:rFonts w:ascii="宋体" w:eastAsia="宋体" w:hAnsi="宋体" w:cs="宋体" w:hint="eastAsia"/>
          <w:color w:val="333333"/>
          <w:kern w:val="0"/>
          <w:sz w:val="24"/>
          <w:szCs w:val="24"/>
        </w:rPr>
        <w:t xml:space="preserve">　会计机构、会计人员应当对实物、款项进行监督，督促建立并严格执行财产清查制度。发现</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记录与实物、款项不符时，应当按照国家有关规定进行处理。超出会计机构、会计人员职权范围的，应当立即向本单位领导报告，请求查明原因，</w:t>
      </w:r>
      <w:proofErr w:type="gramStart"/>
      <w:r w:rsidRPr="007945CE">
        <w:rPr>
          <w:rFonts w:ascii="宋体" w:eastAsia="宋体" w:hAnsi="宋体" w:cs="宋体" w:hint="eastAsia"/>
          <w:color w:val="333333"/>
          <w:kern w:val="0"/>
          <w:sz w:val="24"/>
          <w:szCs w:val="24"/>
        </w:rPr>
        <w:t>作出</w:t>
      </w:r>
      <w:proofErr w:type="gramEnd"/>
      <w:r w:rsidRPr="007945CE">
        <w:rPr>
          <w:rFonts w:ascii="宋体" w:eastAsia="宋体" w:hAnsi="宋体" w:cs="宋体" w:hint="eastAsia"/>
          <w:color w:val="333333"/>
          <w:kern w:val="0"/>
          <w:sz w:val="24"/>
          <w:szCs w:val="24"/>
        </w:rPr>
        <w:t>处理。</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第七十八条</w:t>
      </w:r>
      <w:r w:rsidRPr="007945CE">
        <w:rPr>
          <w:rFonts w:ascii="宋体" w:eastAsia="宋体" w:hAnsi="宋体" w:cs="宋体" w:hint="eastAsia"/>
          <w:color w:val="333333"/>
          <w:kern w:val="0"/>
          <w:sz w:val="24"/>
          <w:szCs w:val="24"/>
        </w:rPr>
        <w:t xml:space="preserve">　会计机构、会计人员对指使、强令编造、篡改财务报告行为，应当制止和纠正；制止和纠正无效的，应当向上级主管单位报告，请求处理。</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 xml:space="preserve">　第七十九条</w:t>
      </w:r>
      <w:r w:rsidRPr="007945CE">
        <w:rPr>
          <w:rFonts w:ascii="宋体" w:eastAsia="宋体" w:hAnsi="宋体" w:cs="宋体" w:hint="eastAsia"/>
          <w:color w:val="333333"/>
          <w:kern w:val="0"/>
          <w:sz w:val="24"/>
          <w:szCs w:val="24"/>
        </w:rPr>
        <w:t xml:space="preserve">　会计机构、会计人员应当对财务收支进行监督。</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（一）对审批手续不全的财务收支，应当退回，要求补充、更正。</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（二）对违反规定不纳入单位统一会计核算的财务收支，应当制止和纠正。</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（三）对违反国家统一的财政、财务、会计制度规定的财务收支，不予办理。</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（四）对认为是违反国家统一的财政、财务、会计制度规定的财务收支，应当制止和纠正；制止和纠正无效的，应当向单位领导人提出书面意见请求处理。</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单位领导人应当在接到书面意见起十日内</w:t>
      </w:r>
      <w:proofErr w:type="gramStart"/>
      <w:r w:rsidRPr="007945CE">
        <w:rPr>
          <w:rFonts w:ascii="宋体" w:eastAsia="宋体" w:hAnsi="宋体" w:cs="宋体" w:hint="eastAsia"/>
          <w:color w:val="333333"/>
          <w:kern w:val="0"/>
          <w:sz w:val="24"/>
          <w:szCs w:val="24"/>
        </w:rPr>
        <w:t>作出</w:t>
      </w:r>
      <w:proofErr w:type="gramEnd"/>
      <w:r w:rsidRPr="007945CE">
        <w:rPr>
          <w:rFonts w:ascii="宋体" w:eastAsia="宋体" w:hAnsi="宋体" w:cs="宋体" w:hint="eastAsia"/>
          <w:color w:val="333333"/>
          <w:kern w:val="0"/>
          <w:sz w:val="24"/>
          <w:szCs w:val="24"/>
        </w:rPr>
        <w:t>书面决定，并对决定承担责任。</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（五）对违反国家统一的财政、财务、会计制度规定的财务收支，不予制止和纠正，又不向单位领导人提出书面意见的，也应当承担责任。</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（六）对严重违反国家利益和社会公众利益的财务收支，应当向主管单位或者财政、审计、税务机关报告。</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 xml:space="preserve">　第八十条</w:t>
      </w:r>
      <w:r w:rsidRPr="007945CE">
        <w:rPr>
          <w:rFonts w:ascii="宋体" w:eastAsia="宋体" w:hAnsi="宋体" w:cs="宋体" w:hint="eastAsia"/>
          <w:color w:val="333333"/>
          <w:kern w:val="0"/>
          <w:sz w:val="24"/>
          <w:szCs w:val="24"/>
        </w:rPr>
        <w:t xml:space="preserve">　会计机构、会计人员对违反单位内部会计管理制度的经济活动，应当制止和纠正；制止和纠正无效的，向单位领导人报告，请求处理。</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第八十一条</w:t>
      </w:r>
      <w:r w:rsidRPr="007945CE">
        <w:rPr>
          <w:rFonts w:ascii="宋体" w:eastAsia="宋体" w:hAnsi="宋体" w:cs="宋体" w:hint="eastAsia"/>
          <w:color w:val="333333"/>
          <w:kern w:val="0"/>
          <w:sz w:val="24"/>
          <w:szCs w:val="24"/>
        </w:rPr>
        <w:t xml:space="preserve">　会计机构、会计人员应当对单位制定的预算、财务计划、经济计划、业务计划的执行情况进行监督。</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第八十二条</w:t>
      </w:r>
      <w:r w:rsidRPr="007945CE">
        <w:rPr>
          <w:rFonts w:ascii="宋体" w:eastAsia="宋体" w:hAnsi="宋体" w:cs="宋体" w:hint="eastAsia"/>
          <w:color w:val="333333"/>
          <w:kern w:val="0"/>
          <w:sz w:val="24"/>
          <w:szCs w:val="24"/>
        </w:rPr>
        <w:t xml:space="preserve">　各单位必须依照法律和国家有关规定接受财政、审计、税务等机关的监督，如实提供会计凭证、会计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、会计报表和其他会计资料以及有关情况、不得拒绝、隐匿、谎报。</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第八十三条</w:t>
      </w:r>
      <w:r w:rsidRPr="007945CE">
        <w:rPr>
          <w:rFonts w:ascii="宋体" w:eastAsia="宋体" w:hAnsi="宋体" w:cs="宋体" w:hint="eastAsia"/>
          <w:color w:val="333333"/>
          <w:kern w:val="0"/>
          <w:sz w:val="24"/>
          <w:szCs w:val="24"/>
        </w:rPr>
        <w:t xml:space="preserve">　按照法律规定应当委托注册会计师进行审计的单位，应当委托注册会计师进行审计，并配合注册会计师的工作，如实提供会计凭证、会计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w:t>
      </w:r>
      <w:r w:rsidRPr="007945CE">
        <w:rPr>
          <w:rFonts w:ascii="宋体" w:eastAsia="宋体" w:hAnsi="宋体" w:cs="宋体" w:hint="eastAsia"/>
          <w:color w:val="333333"/>
          <w:kern w:val="0"/>
          <w:sz w:val="24"/>
          <w:szCs w:val="24"/>
        </w:rPr>
        <w:lastRenderedPageBreak/>
        <w:t>会计报表和其他会计资料以及有关情况，不得拒绝、隐匿、谎报，不得示意注册会计师出具不当的审计报告。</w:t>
      </w:r>
    </w:p>
    <w:p w:rsidR="007220D7" w:rsidRPr="007945CE" w:rsidRDefault="007220D7" w:rsidP="00E8093F">
      <w:pPr>
        <w:widowControl/>
        <w:adjustRightInd w:val="0"/>
        <w:snapToGrid w:val="0"/>
        <w:spacing w:beforeLines="50" w:before="156" w:line="360" w:lineRule="auto"/>
        <w:jc w:val="center"/>
        <w:rPr>
          <w:rFonts w:ascii="宋体" w:eastAsia="宋体" w:hAnsi="宋体" w:cs="宋体"/>
          <w:color w:val="333333"/>
          <w:kern w:val="0"/>
          <w:sz w:val="24"/>
          <w:szCs w:val="24"/>
        </w:rPr>
      </w:pPr>
      <w:r w:rsidRPr="007945CE">
        <w:rPr>
          <w:rFonts w:ascii="宋体" w:eastAsia="宋体" w:hAnsi="宋体" w:cs="宋体" w:hint="eastAsia"/>
          <w:b/>
          <w:bCs/>
          <w:color w:val="333333"/>
          <w:kern w:val="0"/>
          <w:sz w:val="24"/>
          <w:szCs w:val="24"/>
        </w:rPr>
        <w:t xml:space="preserve">　　第五章　内部会计管理制度</w:t>
      </w:r>
    </w:p>
    <w:p w:rsidR="007220D7" w:rsidRPr="007945CE" w:rsidRDefault="007220D7" w:rsidP="00E8093F">
      <w:pPr>
        <w:widowControl/>
        <w:adjustRightInd w:val="0"/>
        <w:snapToGrid w:val="0"/>
        <w:spacing w:beforeLines="50" w:before="156"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第八十四条</w:t>
      </w:r>
      <w:r w:rsidRPr="007945CE">
        <w:rPr>
          <w:rFonts w:ascii="宋体" w:eastAsia="宋体" w:hAnsi="宋体" w:cs="宋体" w:hint="eastAsia"/>
          <w:color w:val="333333"/>
          <w:kern w:val="0"/>
          <w:sz w:val="24"/>
          <w:szCs w:val="24"/>
        </w:rPr>
        <w:t xml:space="preserve">　各单位应当根据《中华人民共和国会计法》和国家统一会计制度的规定，结合单位类型和内容管理的需要，建立健全相应的内部会计管理制度。</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第八十五条</w:t>
      </w:r>
      <w:r w:rsidRPr="007945CE">
        <w:rPr>
          <w:rFonts w:ascii="宋体" w:eastAsia="宋体" w:hAnsi="宋体" w:cs="宋体" w:hint="eastAsia"/>
          <w:color w:val="333333"/>
          <w:kern w:val="0"/>
          <w:sz w:val="24"/>
          <w:szCs w:val="24"/>
        </w:rPr>
        <w:t xml:space="preserve">　各单位制定内部会计管理制度应当遵循下列原则：</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（一）应当执行法律、法规和国家统一的财务会计制度。</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（二）应当体现本单位的生产经营、业务管理的特点和要求。</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（三）应当全面规范本单位的各项会计工作，建立健全会计基础，保证会计工作的有序进行。</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（四）应当科学、合理，便于操作和执行。</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（五）应当定期检查执行情况。</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（六）应当根据管理需要和执行中的问题不断完善。</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第八十六条</w:t>
      </w:r>
      <w:r w:rsidRPr="007945CE">
        <w:rPr>
          <w:rFonts w:ascii="宋体" w:eastAsia="宋体" w:hAnsi="宋体" w:cs="宋体" w:hint="eastAsia"/>
          <w:color w:val="333333"/>
          <w:kern w:val="0"/>
          <w:sz w:val="24"/>
          <w:szCs w:val="24"/>
        </w:rPr>
        <w:t xml:space="preserve">　各单位应当建立内部会计管理体系。主要内容包括：单位领导人、总会计师对会计工作的领导职责；会计部门及其会计机构负责人、会计主管人员的职责、权限；会计部门与其他职能部门的关系；会计核算的组织形式等。</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第八十七条</w:t>
      </w:r>
      <w:r w:rsidRPr="007945CE">
        <w:rPr>
          <w:rFonts w:ascii="宋体" w:eastAsia="宋体" w:hAnsi="宋体" w:cs="宋体" w:hint="eastAsia"/>
          <w:color w:val="333333"/>
          <w:kern w:val="0"/>
          <w:sz w:val="24"/>
          <w:szCs w:val="24"/>
        </w:rPr>
        <w:t xml:space="preserve">　各单位应当建立会计人员岗位责任制度。主要内容包括：会计人员的工作岗位设置；各会计工作岗位的职责和标准；各会计工作岗位的人员和具体分工；会计工作岗位轮换办法；对各会计工作岗位的考核办法。</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第八十八条</w:t>
      </w:r>
      <w:r w:rsidRPr="007945CE">
        <w:rPr>
          <w:rFonts w:ascii="宋体" w:eastAsia="宋体" w:hAnsi="宋体" w:cs="宋体" w:hint="eastAsia"/>
          <w:color w:val="333333"/>
          <w:kern w:val="0"/>
          <w:sz w:val="24"/>
          <w:szCs w:val="24"/>
        </w:rPr>
        <w:t xml:space="preserve">　各单位应当建立帐</w:t>
      </w:r>
      <w:proofErr w:type="gramStart"/>
      <w:r w:rsidRPr="007945CE">
        <w:rPr>
          <w:rFonts w:ascii="宋体" w:eastAsia="宋体" w:hAnsi="宋体" w:cs="宋体" w:hint="eastAsia"/>
          <w:color w:val="333333"/>
          <w:kern w:val="0"/>
          <w:sz w:val="24"/>
          <w:szCs w:val="24"/>
        </w:rPr>
        <w:t>务</w:t>
      </w:r>
      <w:proofErr w:type="gramEnd"/>
      <w:r w:rsidRPr="007945CE">
        <w:rPr>
          <w:rFonts w:ascii="宋体" w:eastAsia="宋体" w:hAnsi="宋体" w:cs="宋体" w:hint="eastAsia"/>
          <w:color w:val="333333"/>
          <w:kern w:val="0"/>
          <w:sz w:val="24"/>
          <w:szCs w:val="24"/>
        </w:rPr>
        <w:t>处理程序制度。主要内容包括：会计科目及其明细科目的设置和使用；会计凭证的格式、审核要求和传递程序；会计核算方法；会计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的设置；编制会计报表的种类和要求；单位会计指标体系。</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第八十九条</w:t>
      </w:r>
      <w:r w:rsidRPr="007945CE">
        <w:rPr>
          <w:rFonts w:ascii="宋体" w:eastAsia="宋体" w:hAnsi="宋体" w:cs="宋体" w:hint="eastAsia"/>
          <w:color w:val="333333"/>
          <w:kern w:val="0"/>
          <w:sz w:val="24"/>
          <w:szCs w:val="24"/>
        </w:rPr>
        <w:t xml:space="preserve">　各单位应当建立内部牵制制度。主要内容包括：内部牵制制度的原则；组织分工；出纳岗位的职责和限制条件；有关岗位的职责和权限。</w:t>
      </w:r>
    </w:p>
    <w:p w:rsidR="00AE5B48" w:rsidRDefault="007220D7" w:rsidP="00E8093F">
      <w:pPr>
        <w:widowControl/>
        <w:adjustRightInd w:val="0"/>
        <w:snapToGrid w:val="0"/>
        <w:spacing w:line="360" w:lineRule="auto"/>
        <w:ind w:firstLine="480"/>
        <w:jc w:val="left"/>
        <w:rPr>
          <w:rFonts w:ascii="宋体" w:eastAsia="宋体" w:hAnsi="宋体" w:cs="宋体"/>
          <w:color w:val="333333"/>
          <w:kern w:val="0"/>
          <w:sz w:val="24"/>
          <w:szCs w:val="24"/>
        </w:rPr>
      </w:pPr>
      <w:r w:rsidRPr="00E8093F">
        <w:rPr>
          <w:rFonts w:ascii="宋体" w:eastAsia="宋体" w:hAnsi="宋体" w:cs="宋体" w:hint="eastAsia"/>
          <w:b/>
          <w:color w:val="333333"/>
          <w:kern w:val="0"/>
          <w:sz w:val="24"/>
          <w:szCs w:val="24"/>
        </w:rPr>
        <w:t xml:space="preserve">第九十条　</w:t>
      </w:r>
      <w:r w:rsidRPr="007945CE">
        <w:rPr>
          <w:rFonts w:ascii="宋体" w:eastAsia="宋体" w:hAnsi="宋体" w:cs="宋体" w:hint="eastAsia"/>
          <w:color w:val="333333"/>
          <w:kern w:val="0"/>
          <w:sz w:val="24"/>
          <w:szCs w:val="24"/>
        </w:rPr>
        <w:t>各单位应当建立稽核制度。主要内容包括：稽核工作的组织形式和具体分工；稽核工作的职责、权限；审核会计凭证和复核会计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、会计报表的方法。</w:t>
      </w:r>
    </w:p>
    <w:p w:rsidR="00AE5B48" w:rsidRDefault="00AE5B48" w:rsidP="00E8093F">
      <w:pPr>
        <w:widowControl/>
        <w:adjustRightInd w:val="0"/>
        <w:snapToGrid w:val="0"/>
        <w:spacing w:line="360" w:lineRule="auto"/>
        <w:ind w:firstLine="480"/>
        <w:jc w:val="left"/>
        <w:rPr>
          <w:rFonts w:ascii="宋体" w:eastAsia="宋体" w:hAnsi="宋体" w:cs="宋体"/>
          <w:color w:val="333333"/>
          <w:kern w:val="0"/>
          <w:sz w:val="24"/>
          <w:szCs w:val="24"/>
        </w:rPr>
      </w:pPr>
      <w:r w:rsidRPr="00E8093F">
        <w:rPr>
          <w:rFonts w:ascii="宋体" w:eastAsia="宋体" w:hAnsi="宋体" w:cs="宋体" w:hint="eastAsia"/>
          <w:b/>
          <w:color w:val="333333"/>
          <w:kern w:val="0"/>
          <w:sz w:val="24"/>
          <w:szCs w:val="24"/>
        </w:rPr>
        <w:t>九十一条</w:t>
      </w:r>
      <w:r w:rsidRPr="007945CE">
        <w:rPr>
          <w:rFonts w:ascii="宋体" w:eastAsia="宋体" w:hAnsi="宋体" w:cs="宋体" w:hint="eastAsia"/>
          <w:color w:val="333333"/>
          <w:kern w:val="0"/>
          <w:sz w:val="24"/>
          <w:szCs w:val="24"/>
        </w:rPr>
        <w:t xml:space="preserve">　各单位应当建立原始记录管理制度。主要内容包括：原始记录的</w:t>
      </w:r>
    </w:p>
    <w:p w:rsidR="00AE5B48" w:rsidRPr="00AE5B48" w:rsidRDefault="00AE5B48" w:rsidP="00AE5B48">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内容和填制方法；原始记录的格式；原始记录的审核；原始记录填制人的责任；</w:t>
      </w:r>
    </w:p>
    <w:p w:rsidR="007220D7" w:rsidRPr="007945CE" w:rsidRDefault="007220D7" w:rsidP="00AE5B48">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lastRenderedPageBreak/>
        <w:t>原始记录签署、传递、汇集要求。</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 xml:space="preserve">　第九十二条</w:t>
      </w:r>
      <w:r w:rsidRPr="007945CE">
        <w:rPr>
          <w:rFonts w:ascii="宋体" w:eastAsia="宋体" w:hAnsi="宋体" w:cs="宋体" w:hint="eastAsia"/>
          <w:color w:val="333333"/>
          <w:kern w:val="0"/>
          <w:sz w:val="24"/>
          <w:szCs w:val="24"/>
        </w:rPr>
        <w:t xml:space="preserve">　各单位应当建立定额管理制度。主要内容包括：定额管理的范围；制定和修订定额的依据、程序和方法；定额的执行；定额考核和奖惩办法等。</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第九十三条</w:t>
      </w:r>
      <w:r w:rsidRPr="007945CE">
        <w:rPr>
          <w:rFonts w:ascii="宋体" w:eastAsia="宋体" w:hAnsi="宋体" w:cs="宋体" w:hint="eastAsia"/>
          <w:color w:val="333333"/>
          <w:kern w:val="0"/>
          <w:sz w:val="24"/>
          <w:szCs w:val="24"/>
        </w:rPr>
        <w:t xml:space="preserve">　各单位应当建立计量验收制度。主要内容包括：计量检测手段和方法；计量验收管理的要求；计量验收人员的责任和奖惩办法。</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第九十四条</w:t>
      </w:r>
      <w:r w:rsidRPr="007945CE">
        <w:rPr>
          <w:rFonts w:ascii="宋体" w:eastAsia="宋体" w:hAnsi="宋体" w:cs="宋体" w:hint="eastAsia"/>
          <w:color w:val="333333"/>
          <w:kern w:val="0"/>
          <w:sz w:val="24"/>
          <w:szCs w:val="24"/>
        </w:rPr>
        <w:t xml:space="preserve">　各单位应当建立财产清查制度。主要内容包括：财产清查的范围；财产清查的组织；财产清查的期限和方法；对财产清查中发现问题的处理办法；对财产管理人员的奖惩办法。</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 xml:space="preserve">　第九十五条</w:t>
      </w:r>
      <w:r w:rsidRPr="007945CE">
        <w:rPr>
          <w:rFonts w:ascii="宋体" w:eastAsia="宋体" w:hAnsi="宋体" w:cs="宋体" w:hint="eastAsia"/>
          <w:color w:val="333333"/>
          <w:kern w:val="0"/>
          <w:sz w:val="24"/>
          <w:szCs w:val="24"/>
        </w:rPr>
        <w:t xml:space="preserve">　各单位应当建立财务收支审批制度。主要内容包括：财务收支审批人员和审批权限；财务收支审批程序；财务收支审批人员的责任。</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 xml:space="preserve">第九十六条　</w:t>
      </w:r>
      <w:r w:rsidRPr="007945CE">
        <w:rPr>
          <w:rFonts w:ascii="宋体" w:eastAsia="宋体" w:hAnsi="宋体" w:cs="宋体" w:hint="eastAsia"/>
          <w:color w:val="333333"/>
          <w:kern w:val="0"/>
          <w:sz w:val="24"/>
          <w:szCs w:val="24"/>
        </w:rPr>
        <w:t>实行成本核算的单位应当建立成本核算制度。主要内容包括：成本核算的对象；成本核算的方法和程序；成本分析等。</w:t>
      </w:r>
    </w:p>
    <w:p w:rsidR="00E8093F" w:rsidRDefault="007220D7" w:rsidP="00E8093F">
      <w:pPr>
        <w:widowControl/>
        <w:adjustRightInd w:val="0"/>
        <w:snapToGrid w:val="0"/>
        <w:spacing w:line="360" w:lineRule="auto"/>
        <w:ind w:firstLine="480"/>
        <w:jc w:val="left"/>
        <w:rPr>
          <w:rFonts w:ascii="宋体" w:eastAsia="宋体" w:hAnsi="宋体" w:cs="宋体"/>
          <w:color w:val="333333"/>
          <w:kern w:val="0"/>
          <w:sz w:val="24"/>
          <w:szCs w:val="24"/>
        </w:rPr>
      </w:pPr>
      <w:r w:rsidRPr="00E8093F">
        <w:rPr>
          <w:rFonts w:ascii="宋体" w:eastAsia="宋体" w:hAnsi="宋体" w:cs="宋体" w:hint="eastAsia"/>
          <w:b/>
          <w:color w:val="333333"/>
          <w:kern w:val="0"/>
          <w:sz w:val="24"/>
          <w:szCs w:val="24"/>
        </w:rPr>
        <w:t>第九十七条</w:t>
      </w:r>
      <w:r w:rsidRPr="007945CE">
        <w:rPr>
          <w:rFonts w:ascii="宋体" w:eastAsia="宋体" w:hAnsi="宋体" w:cs="宋体" w:hint="eastAsia"/>
          <w:color w:val="333333"/>
          <w:kern w:val="0"/>
          <w:sz w:val="24"/>
          <w:szCs w:val="24"/>
        </w:rPr>
        <w:t xml:space="preserve">　各单位应当建立财务会计分析制度。主要内容包括：财务会计分析的主要内容；财务会计分析的基本要求和组织程序；财务会计分析的具体方法；财务会计分析报告的编写要求等。</w:t>
      </w:r>
    </w:p>
    <w:p w:rsidR="007220D7" w:rsidRPr="007945CE" w:rsidRDefault="007220D7" w:rsidP="00E8093F">
      <w:pPr>
        <w:widowControl/>
        <w:adjustRightInd w:val="0"/>
        <w:snapToGrid w:val="0"/>
        <w:spacing w:beforeLines="50" w:before="156" w:line="360" w:lineRule="auto"/>
        <w:jc w:val="center"/>
        <w:rPr>
          <w:rFonts w:ascii="宋体" w:eastAsia="宋体" w:hAnsi="宋体" w:cs="宋体"/>
          <w:color w:val="333333"/>
          <w:kern w:val="0"/>
          <w:sz w:val="24"/>
          <w:szCs w:val="24"/>
        </w:rPr>
      </w:pPr>
      <w:r w:rsidRPr="007945CE">
        <w:rPr>
          <w:rFonts w:ascii="宋体" w:eastAsia="宋体" w:hAnsi="宋体" w:cs="宋体" w:hint="eastAsia"/>
          <w:b/>
          <w:bCs/>
          <w:color w:val="333333"/>
          <w:kern w:val="0"/>
          <w:sz w:val="24"/>
          <w:szCs w:val="24"/>
        </w:rPr>
        <w:t>第六章　附</w:t>
      </w:r>
      <w:r w:rsidR="00E8093F">
        <w:rPr>
          <w:rFonts w:ascii="宋体" w:eastAsia="宋体" w:hAnsi="宋体" w:cs="宋体" w:hint="eastAsia"/>
          <w:b/>
          <w:bCs/>
          <w:color w:val="333333"/>
          <w:kern w:val="0"/>
          <w:sz w:val="24"/>
          <w:szCs w:val="24"/>
        </w:rPr>
        <w:t xml:space="preserve">  </w:t>
      </w:r>
      <w:r w:rsidRPr="007945CE">
        <w:rPr>
          <w:rFonts w:ascii="宋体" w:eastAsia="宋体" w:hAnsi="宋体" w:cs="宋体" w:hint="eastAsia"/>
          <w:b/>
          <w:bCs/>
          <w:color w:val="333333"/>
          <w:kern w:val="0"/>
          <w:sz w:val="24"/>
          <w:szCs w:val="24"/>
        </w:rPr>
        <w:t>则</w:t>
      </w:r>
    </w:p>
    <w:p w:rsidR="007220D7" w:rsidRPr="007945CE" w:rsidRDefault="007220D7" w:rsidP="00E8093F">
      <w:pPr>
        <w:widowControl/>
        <w:adjustRightInd w:val="0"/>
        <w:snapToGrid w:val="0"/>
        <w:spacing w:beforeLines="50" w:before="156"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 xml:space="preserve">　第九十八条</w:t>
      </w:r>
      <w:r w:rsidRPr="007945CE">
        <w:rPr>
          <w:rFonts w:ascii="宋体" w:eastAsia="宋体" w:hAnsi="宋体" w:cs="宋体" w:hint="eastAsia"/>
          <w:color w:val="333333"/>
          <w:kern w:val="0"/>
          <w:sz w:val="24"/>
          <w:szCs w:val="24"/>
        </w:rPr>
        <w:t xml:space="preserve">　本规范所称国家统一会计制度，是指由财政部制定、或者财政部与国务院有关部门联合制定、或者经财政部审核批准的在全国范围内统一执行的会计规章、准则、办法等规范性文件。</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本规范所称会计主管人员，是指不设置会计机构、只在其他机构中设置专职会计人员的单位行使会计机构负责人职权的人员。</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本规范第三章第二节和第三节关于填制会计凭证、登记会计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的规定，除特别指出外，一般适用于手工</w:t>
      </w:r>
      <w:proofErr w:type="gramStart"/>
      <w:r w:rsidRPr="007945CE">
        <w:rPr>
          <w:rFonts w:ascii="宋体" w:eastAsia="宋体" w:hAnsi="宋体" w:cs="宋体" w:hint="eastAsia"/>
          <w:color w:val="333333"/>
          <w:kern w:val="0"/>
          <w:sz w:val="24"/>
          <w:szCs w:val="24"/>
        </w:rPr>
        <w:t>记帐</w:t>
      </w:r>
      <w:proofErr w:type="gramEnd"/>
      <w:r w:rsidRPr="007945CE">
        <w:rPr>
          <w:rFonts w:ascii="宋体" w:eastAsia="宋体" w:hAnsi="宋体" w:cs="宋体" w:hint="eastAsia"/>
          <w:color w:val="333333"/>
          <w:kern w:val="0"/>
          <w:sz w:val="24"/>
          <w:szCs w:val="24"/>
        </w:rPr>
        <w:t>。实行会计电算化的单位，填制会计凭证和登记会计</w:t>
      </w:r>
      <w:proofErr w:type="gramStart"/>
      <w:r w:rsidRPr="007945CE">
        <w:rPr>
          <w:rFonts w:ascii="宋体" w:eastAsia="宋体" w:hAnsi="宋体" w:cs="宋体" w:hint="eastAsia"/>
          <w:color w:val="333333"/>
          <w:kern w:val="0"/>
          <w:sz w:val="24"/>
          <w:szCs w:val="24"/>
        </w:rPr>
        <w:t>帐簿</w:t>
      </w:r>
      <w:proofErr w:type="gramEnd"/>
      <w:r w:rsidRPr="007945CE">
        <w:rPr>
          <w:rFonts w:ascii="宋体" w:eastAsia="宋体" w:hAnsi="宋体" w:cs="宋体" w:hint="eastAsia"/>
          <w:color w:val="333333"/>
          <w:kern w:val="0"/>
          <w:sz w:val="24"/>
          <w:szCs w:val="24"/>
        </w:rPr>
        <w:t>的有关要求，应当符合财政部关于会计电算化的有关规定。</w:t>
      </w:r>
    </w:p>
    <w:p w:rsidR="007220D7" w:rsidRPr="007945CE" w:rsidRDefault="007220D7" w:rsidP="007945CE">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第九十九条</w:t>
      </w:r>
      <w:r w:rsidRPr="007945CE">
        <w:rPr>
          <w:rFonts w:ascii="宋体" w:eastAsia="宋体" w:hAnsi="宋体" w:cs="宋体" w:hint="eastAsia"/>
          <w:color w:val="333333"/>
          <w:kern w:val="0"/>
          <w:sz w:val="24"/>
          <w:szCs w:val="24"/>
        </w:rPr>
        <w:t xml:space="preserve">　各省、自治区、直辖市财政厅（局）、国务院各业务主管部门可以根据本规范的原则，结合本地区、本部门的具体情况，制定具体实施办法，报财政部备案。</w:t>
      </w:r>
    </w:p>
    <w:p w:rsidR="007220D7" w:rsidRPr="007945CE" w:rsidRDefault="007220D7" w:rsidP="00AE5B48">
      <w:pPr>
        <w:widowControl/>
        <w:adjustRightInd w:val="0"/>
        <w:snapToGrid w:val="0"/>
        <w:spacing w:line="360" w:lineRule="auto"/>
        <w:jc w:val="left"/>
        <w:rPr>
          <w:rFonts w:ascii="宋体" w:eastAsia="宋体" w:hAnsi="宋体" w:cs="宋体"/>
          <w:color w:val="333333"/>
          <w:kern w:val="0"/>
          <w:sz w:val="24"/>
          <w:szCs w:val="24"/>
        </w:rPr>
      </w:pPr>
      <w:r w:rsidRPr="007945CE">
        <w:rPr>
          <w:rFonts w:ascii="宋体" w:eastAsia="宋体" w:hAnsi="宋体" w:cs="宋体" w:hint="eastAsia"/>
          <w:color w:val="333333"/>
          <w:kern w:val="0"/>
          <w:sz w:val="24"/>
          <w:szCs w:val="24"/>
        </w:rPr>
        <w:t xml:space="preserve">　　</w:t>
      </w:r>
      <w:r w:rsidRPr="00E8093F">
        <w:rPr>
          <w:rFonts w:ascii="宋体" w:eastAsia="宋体" w:hAnsi="宋体" w:cs="宋体" w:hint="eastAsia"/>
          <w:b/>
          <w:color w:val="333333"/>
          <w:kern w:val="0"/>
          <w:sz w:val="24"/>
          <w:szCs w:val="24"/>
        </w:rPr>
        <w:t>第一百条</w:t>
      </w:r>
      <w:r w:rsidRPr="007945CE">
        <w:rPr>
          <w:rFonts w:ascii="宋体" w:eastAsia="宋体" w:hAnsi="宋体" w:cs="宋体" w:hint="eastAsia"/>
          <w:color w:val="333333"/>
          <w:kern w:val="0"/>
          <w:sz w:val="24"/>
          <w:szCs w:val="24"/>
        </w:rPr>
        <w:t xml:space="preserve">　本规范由财政部负责解释、修改。　</w:t>
      </w:r>
    </w:p>
    <w:p w:rsidR="00021950" w:rsidRPr="007945CE" w:rsidRDefault="00021950" w:rsidP="00D7347F">
      <w:pPr>
        <w:rPr>
          <w:rFonts w:ascii="宋体" w:eastAsia="宋体" w:hAnsi="宋体"/>
          <w:sz w:val="24"/>
          <w:szCs w:val="24"/>
        </w:rPr>
      </w:pPr>
    </w:p>
    <w:sectPr w:rsidR="00021950" w:rsidRPr="007945CE" w:rsidSect="00707642">
      <w:footerReference w:type="default" r:id="rId10"/>
      <w:pgSz w:w="11906" w:h="16838"/>
      <w:pgMar w:top="1440" w:right="1800" w:bottom="1440" w:left="1800" w:header="851" w:footer="992" w:gutter="0"/>
      <w:pgNumType w:start="29"/>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5AA" w:rsidRDefault="005755AA" w:rsidP="00D7347F">
      <w:r>
        <w:separator/>
      </w:r>
    </w:p>
  </w:endnote>
  <w:endnote w:type="continuationSeparator" w:id="0">
    <w:p w:rsidR="005755AA" w:rsidRDefault="005755AA" w:rsidP="00D73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5519127"/>
      <w:docPartObj>
        <w:docPartGallery w:val="Page Numbers (Bottom of Page)"/>
        <w:docPartUnique/>
      </w:docPartObj>
    </w:sdtPr>
    <w:sdtEndPr/>
    <w:sdtContent>
      <w:p w:rsidR="00707642" w:rsidRDefault="00707642">
        <w:pPr>
          <w:pStyle w:val="a8"/>
          <w:jc w:val="center"/>
        </w:pPr>
        <w:r>
          <w:fldChar w:fldCharType="begin"/>
        </w:r>
        <w:r>
          <w:instrText>PAGE   \* MERGEFORMAT</w:instrText>
        </w:r>
        <w:r>
          <w:fldChar w:fldCharType="separate"/>
        </w:r>
        <w:r w:rsidR="005235BC" w:rsidRPr="005235BC">
          <w:rPr>
            <w:noProof/>
            <w:lang w:val="zh-CN"/>
          </w:rPr>
          <w:t>29</w:t>
        </w:r>
        <w:r>
          <w:fldChar w:fldCharType="end"/>
        </w:r>
      </w:p>
    </w:sdtContent>
  </w:sdt>
  <w:p w:rsidR="00707642" w:rsidRDefault="0070764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5AA" w:rsidRDefault="005755AA" w:rsidP="00D7347F">
      <w:r>
        <w:separator/>
      </w:r>
    </w:p>
  </w:footnote>
  <w:footnote w:type="continuationSeparator" w:id="0">
    <w:p w:rsidR="005755AA" w:rsidRDefault="005755AA" w:rsidP="00D734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220D7"/>
    <w:rsid w:val="00021950"/>
    <w:rsid w:val="000567E4"/>
    <w:rsid w:val="000F2E85"/>
    <w:rsid w:val="001325D3"/>
    <w:rsid w:val="0022090C"/>
    <w:rsid w:val="003933A4"/>
    <w:rsid w:val="005235BC"/>
    <w:rsid w:val="005755AA"/>
    <w:rsid w:val="00680624"/>
    <w:rsid w:val="00683D7B"/>
    <w:rsid w:val="00707642"/>
    <w:rsid w:val="007202D4"/>
    <w:rsid w:val="007220D7"/>
    <w:rsid w:val="007945CE"/>
    <w:rsid w:val="007A5D72"/>
    <w:rsid w:val="007D04C5"/>
    <w:rsid w:val="00830C6F"/>
    <w:rsid w:val="00834140"/>
    <w:rsid w:val="0085724E"/>
    <w:rsid w:val="008B0F8E"/>
    <w:rsid w:val="008C5CE6"/>
    <w:rsid w:val="009C4A3D"/>
    <w:rsid w:val="009E0964"/>
    <w:rsid w:val="00AE5B48"/>
    <w:rsid w:val="00BA2E64"/>
    <w:rsid w:val="00BC39E6"/>
    <w:rsid w:val="00BF024B"/>
    <w:rsid w:val="00CB440B"/>
    <w:rsid w:val="00D22A42"/>
    <w:rsid w:val="00D60E55"/>
    <w:rsid w:val="00D7347F"/>
    <w:rsid w:val="00E8093F"/>
    <w:rsid w:val="00E96D54"/>
    <w:rsid w:val="00EE0A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950"/>
    <w:pPr>
      <w:widowControl w:val="0"/>
      <w:jc w:val="both"/>
    </w:pPr>
  </w:style>
  <w:style w:type="paragraph" w:styleId="1">
    <w:name w:val="heading 1"/>
    <w:basedOn w:val="a"/>
    <w:link w:val="1Char"/>
    <w:uiPriority w:val="9"/>
    <w:qFormat/>
    <w:rsid w:val="007220D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220D7"/>
    <w:rPr>
      <w:rFonts w:ascii="宋体" w:eastAsia="宋体" w:hAnsi="宋体" w:cs="宋体"/>
      <w:b/>
      <w:bCs/>
      <w:kern w:val="36"/>
      <w:sz w:val="48"/>
      <w:szCs w:val="48"/>
    </w:rPr>
  </w:style>
  <w:style w:type="paragraph" w:customStyle="1" w:styleId="c">
    <w:name w:val="c"/>
    <w:basedOn w:val="a"/>
    <w:rsid w:val="007220D7"/>
    <w:pPr>
      <w:widowControl/>
      <w:spacing w:before="100" w:beforeAutospacing="1" w:after="100" w:afterAutospacing="1"/>
      <w:jc w:val="left"/>
    </w:pPr>
    <w:rPr>
      <w:rFonts w:ascii="宋体" w:eastAsia="宋体" w:hAnsi="宋体" w:cs="宋体"/>
      <w:kern w:val="0"/>
      <w:sz w:val="24"/>
      <w:szCs w:val="24"/>
    </w:rPr>
  </w:style>
  <w:style w:type="paragraph" w:customStyle="1" w:styleId="b">
    <w:name w:val="b"/>
    <w:basedOn w:val="a"/>
    <w:rsid w:val="007220D7"/>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7220D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7220D7"/>
    <w:rPr>
      <w:color w:val="0000FF"/>
      <w:u w:val="single"/>
    </w:rPr>
  </w:style>
  <w:style w:type="character" w:styleId="a5">
    <w:name w:val="Strong"/>
    <w:basedOn w:val="a0"/>
    <w:uiPriority w:val="22"/>
    <w:qFormat/>
    <w:rsid w:val="007220D7"/>
    <w:rPr>
      <w:b/>
      <w:bCs/>
    </w:rPr>
  </w:style>
  <w:style w:type="paragraph" w:styleId="a6">
    <w:name w:val="Document Map"/>
    <w:basedOn w:val="a"/>
    <w:link w:val="Char"/>
    <w:uiPriority w:val="99"/>
    <w:semiHidden/>
    <w:unhideWhenUsed/>
    <w:rsid w:val="007220D7"/>
    <w:rPr>
      <w:rFonts w:ascii="宋体" w:eastAsia="宋体"/>
      <w:sz w:val="18"/>
      <w:szCs w:val="18"/>
    </w:rPr>
  </w:style>
  <w:style w:type="character" w:customStyle="1" w:styleId="Char">
    <w:name w:val="文档结构图 Char"/>
    <w:basedOn w:val="a0"/>
    <w:link w:val="a6"/>
    <w:uiPriority w:val="99"/>
    <w:semiHidden/>
    <w:rsid w:val="007220D7"/>
    <w:rPr>
      <w:rFonts w:ascii="宋体" w:eastAsia="宋体"/>
      <w:sz w:val="18"/>
      <w:szCs w:val="18"/>
    </w:rPr>
  </w:style>
  <w:style w:type="paragraph" w:styleId="a7">
    <w:name w:val="header"/>
    <w:basedOn w:val="a"/>
    <w:link w:val="Char0"/>
    <w:uiPriority w:val="99"/>
    <w:unhideWhenUsed/>
    <w:rsid w:val="00D7347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D7347F"/>
    <w:rPr>
      <w:sz w:val="18"/>
      <w:szCs w:val="18"/>
    </w:rPr>
  </w:style>
  <w:style w:type="paragraph" w:styleId="a8">
    <w:name w:val="footer"/>
    <w:basedOn w:val="a"/>
    <w:link w:val="Char1"/>
    <w:uiPriority w:val="99"/>
    <w:unhideWhenUsed/>
    <w:rsid w:val="00D7347F"/>
    <w:pPr>
      <w:tabs>
        <w:tab w:val="center" w:pos="4153"/>
        <w:tab w:val="right" w:pos="8306"/>
      </w:tabs>
      <w:snapToGrid w:val="0"/>
      <w:jc w:val="left"/>
    </w:pPr>
    <w:rPr>
      <w:sz w:val="18"/>
      <w:szCs w:val="18"/>
    </w:rPr>
  </w:style>
  <w:style w:type="character" w:customStyle="1" w:styleId="Char1">
    <w:name w:val="页脚 Char"/>
    <w:basedOn w:val="a0"/>
    <w:link w:val="a8"/>
    <w:uiPriority w:val="99"/>
    <w:rsid w:val="00D7347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543443">
      <w:bodyDiv w:val="1"/>
      <w:marLeft w:val="0"/>
      <w:marRight w:val="0"/>
      <w:marTop w:val="0"/>
      <w:marBottom w:val="0"/>
      <w:divBdr>
        <w:top w:val="none" w:sz="0" w:space="0" w:color="auto"/>
        <w:left w:val="none" w:sz="0" w:space="0" w:color="auto"/>
        <w:bottom w:val="none" w:sz="0" w:space="0" w:color="auto"/>
        <w:right w:val="none" w:sz="0" w:space="0" w:color="auto"/>
      </w:divBdr>
      <w:divsChild>
        <w:div w:id="1458599867">
          <w:marLeft w:val="300"/>
          <w:marRight w:val="300"/>
          <w:marTop w:val="0"/>
          <w:marBottom w:val="300"/>
          <w:divBdr>
            <w:top w:val="none" w:sz="0" w:space="0" w:color="auto"/>
            <w:left w:val="none" w:sz="0" w:space="0" w:color="auto"/>
            <w:bottom w:val="single" w:sz="6" w:space="0" w:color="DCDCDC"/>
            <w:right w:val="none" w:sz="0" w:space="0" w:color="auto"/>
          </w:divBdr>
        </w:div>
        <w:div w:id="1539783925">
          <w:marLeft w:val="570"/>
          <w:marRight w:val="570"/>
          <w:marTop w:val="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acc.com/shuisho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hinaacc.com/zhucekuaijishi/"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7AE8D-C08F-4586-9B55-CCCF7BC09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17</Pages>
  <Words>2088</Words>
  <Characters>11902</Characters>
  <Application>Microsoft Office Word</Application>
  <DocSecurity>0</DocSecurity>
  <Lines>99</Lines>
  <Paragraphs>27</Paragraphs>
  <ScaleCrop>false</ScaleCrop>
  <Company/>
  <LinksUpToDate>false</LinksUpToDate>
  <CharactersWithSpaces>13963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08434</dc:creator>
  <cp:lastModifiedBy>thtf</cp:lastModifiedBy>
  <cp:revision>14</cp:revision>
  <dcterms:created xsi:type="dcterms:W3CDTF">2017-06-07T02:32:00Z</dcterms:created>
  <dcterms:modified xsi:type="dcterms:W3CDTF">2017-06-14T06:23:00Z</dcterms:modified>
</cp:coreProperties>
</file>